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203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 w14:paraId="1907546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6FD0C90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广西壮族自治区第一批医学青年后备人才</w:t>
      </w:r>
    </w:p>
    <w:p w14:paraId="2F4097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（中医药类）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拟培养人选名单</w:t>
      </w:r>
    </w:p>
    <w:p w14:paraId="295A4A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（30名，按姓氏笔画排列）</w:t>
      </w:r>
    </w:p>
    <w:p w14:paraId="218004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4BB47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王光耀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07AE2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王伟涛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广西中医药大学附属瑞康医院</w:t>
      </w:r>
    </w:p>
    <w:p w14:paraId="4D71F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王宗玉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广西医科大学附属肿瘤医院</w:t>
      </w:r>
    </w:p>
    <w:p w14:paraId="4FE1F8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韦宇飞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6E2451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韦春珠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广西医科大学第一附属医院</w:t>
      </w:r>
    </w:p>
    <w:p w14:paraId="16934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  洁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广西壮族自治区中医药研究院</w:t>
      </w:r>
    </w:p>
    <w:p w14:paraId="5A16E5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甘  华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防城港市中医医院</w:t>
      </w:r>
    </w:p>
    <w:p w14:paraId="0F7BE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伍新诚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广西中医药大学附属瑞康医院</w:t>
      </w:r>
    </w:p>
    <w:p w14:paraId="55455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  寒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广西壮族自治区药用植物园</w:t>
      </w:r>
    </w:p>
    <w:p w14:paraId="5A675B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阮丽君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广西壮族自治区药用植物园</w:t>
      </w:r>
    </w:p>
    <w:p w14:paraId="60E6E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买鹏宇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广西中医药大学附属瑞康医院</w:t>
      </w:r>
    </w:p>
    <w:p w14:paraId="401EB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李冬梅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广西壮族自治区中医药研究院</w:t>
      </w:r>
    </w:p>
    <w:p w14:paraId="40341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李姿蓉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6C859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李婷婷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桂林市中医医院</w:t>
      </w:r>
    </w:p>
    <w:p w14:paraId="5AE6EB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  鹏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防城港市中医医院</w:t>
      </w:r>
    </w:p>
    <w:p w14:paraId="177D63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  鹏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广西国际壮医医院</w:t>
      </w:r>
    </w:p>
    <w:p w14:paraId="7322C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何俊慧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广西壮族自治区中医药研究院</w:t>
      </w:r>
    </w:p>
    <w:p w14:paraId="530BA0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范思奇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0A890F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欧阳迪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玉林市中医医院</w:t>
      </w:r>
    </w:p>
    <w:p w14:paraId="5FD39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周芸伊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广西壮族自治区药用植物园</w:t>
      </w:r>
    </w:p>
    <w:p w14:paraId="4E7EC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周玲瑶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柳州市中医医院</w:t>
      </w:r>
    </w:p>
    <w:p w14:paraId="5E92CB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  洁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6867D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  媚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409D8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姜建萍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广西壮族自治区药用植物园</w:t>
      </w:r>
    </w:p>
    <w:p w14:paraId="784CB3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秦伟彬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3FA711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  艳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广西壮族自治区中医药研究院</w:t>
      </w:r>
    </w:p>
    <w:p w14:paraId="3C8AB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梁英业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广西中医药大学第一附属医院</w:t>
      </w:r>
    </w:p>
    <w:p w14:paraId="4E2E9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彭佩纯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广西国际壮医医院</w:t>
      </w:r>
    </w:p>
    <w:p w14:paraId="5B74EA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舒建龙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南宁市中西医结合医院</w:t>
      </w:r>
    </w:p>
    <w:p w14:paraId="527205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  骊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广西壮族自治区中医药研究院</w:t>
      </w:r>
      <w:bookmarkStart w:id="0" w:name="_GoBack"/>
      <w:bookmarkEnd w:id="0"/>
    </w:p>
    <w:sectPr>
      <w:pgSz w:w="11906" w:h="16838"/>
      <w:pgMar w:top="1417" w:right="1701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413F"/>
    <w:rsid w:val="F7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2025-10-28T16:33:00Z</dcterms:created>
  <dc:creator>暴躁的小谭</dc:creator>
  <cp:lastModifiedBy>暴躁的小谭</cp:lastModifiedBy>
  <dcterms:modified xsi:type="dcterms:W3CDTF">2025-10-28T16:33:41Z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FCF0EB431A543EA1CC7F006915012AB3_41</vt:lpwstr>
  </property>
</Properties>
</file>