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394E" w:rsidRDefault="00C6394E" w:rsidP="00C6394E">
      <w:pPr>
        <w:pStyle w:val="a6"/>
        <w:spacing w:after="0" w:line="560" w:lineRule="exact"/>
        <w:rPr>
          <w:rFonts w:ascii="黑体" w:eastAsia="黑体" w:cs="Liberation Serif" w:hint="eastAsia"/>
          <w:sz w:val="32"/>
          <w:szCs w:val="32"/>
          <w:lang w:bidi="ar-SA"/>
        </w:rPr>
      </w:pPr>
      <w:r>
        <w:rPr>
          <w:rFonts w:ascii="黑体" w:eastAsia="黑体" w:cs="Liberation Serif" w:hint="eastAsia"/>
          <w:sz w:val="32"/>
          <w:szCs w:val="32"/>
          <w:lang w:bidi="ar-SA"/>
        </w:rPr>
        <w:t>附件4</w:t>
      </w:r>
    </w:p>
    <w:p w:rsidR="00C6394E" w:rsidRDefault="00C6394E" w:rsidP="00C6394E">
      <w:pPr>
        <w:pStyle w:val="a6"/>
        <w:spacing w:after="0" w:line="560" w:lineRule="exact"/>
        <w:rPr>
          <w:rFonts w:ascii="黑体" w:eastAsia="黑体" w:cs="Liberation Serif"/>
          <w:sz w:val="32"/>
          <w:szCs w:val="32"/>
          <w:lang w:bidi="ar-SA"/>
        </w:rPr>
      </w:pPr>
    </w:p>
    <w:p w:rsidR="00C6394E" w:rsidRDefault="00C6394E" w:rsidP="00C6394E"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广西第一批中药材示范基地名单</w:t>
      </w:r>
    </w:p>
    <w:p w:rsidR="00C6394E" w:rsidRDefault="00C6394E" w:rsidP="00C6394E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tbl>
      <w:tblPr>
        <w:tblW w:w="0" w:type="auto"/>
        <w:tblInd w:w="-601" w:type="dxa"/>
        <w:tblLayout w:type="fixed"/>
        <w:tblLook w:val="0000" w:firstRow="0" w:lastRow="0" w:firstColumn="0" w:lastColumn="0" w:noHBand="0" w:noVBand="0"/>
      </w:tblPr>
      <w:tblGrid>
        <w:gridCol w:w="793"/>
        <w:gridCol w:w="1156"/>
        <w:gridCol w:w="3013"/>
        <w:gridCol w:w="3260"/>
        <w:gridCol w:w="1843"/>
      </w:tblGrid>
      <w:tr w:rsidR="00C6394E" w:rsidTr="00C10EE9">
        <w:trPr>
          <w:trHeight w:val="444"/>
          <w:tblHeader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黑体" w:eastAsia="黑体" w:hAnsi="黑体" w:cs="黑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黑体" w:eastAsia="黑体" w:hAnsi="黑体" w:cs="黑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  <w:szCs w:val="24"/>
              </w:rPr>
              <w:t>各市</w:t>
            </w:r>
          </w:p>
        </w:tc>
        <w:tc>
          <w:tcPr>
            <w:tcW w:w="3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黑体" w:eastAsia="黑体" w:hAnsi="黑体" w:cs="黑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  <w:szCs w:val="24"/>
              </w:rPr>
              <w:t>申报单位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黑体" w:eastAsia="黑体" w:hAnsi="黑体" w:cs="黑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  <w:szCs w:val="24"/>
              </w:rPr>
              <w:t>基地名称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黑体" w:eastAsia="黑体" w:hAnsi="黑体" w:cs="黑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4"/>
                <w:szCs w:val="24"/>
              </w:rPr>
              <w:t>联系人及电话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1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南宁市</w:t>
            </w: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广西弄峰山铁皮石斛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科技股份有限公司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南宁市江南区弄峰山铁皮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石斛种植示范基地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韦育芳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13737088770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1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rPr>
                <w:rFonts w:ascii="仿宋_GB2312" w:eastAsia="仿宋_GB2312" w:hAnsi="仿宋_GB2312" w:cs="仿宋_GB2312" w:hint="eastAsia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广西源之源生态农业投资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南宁市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青秀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区长塘镇金花茶种植示范基地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陈德龙18877887711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1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rPr>
                <w:rFonts w:ascii="仿宋_GB2312" w:eastAsia="仿宋_GB2312" w:hAnsi="仿宋_GB2312" w:cs="仿宋_GB2312" w:hint="eastAsia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宾阳县三丰现代农业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宾阳县佛手莪术郁金中药材种植基地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陈  涛18154509382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15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桂林市</w:t>
            </w: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pacing w:val="-6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pacing w:val="-6"/>
                <w:kern w:val="0"/>
                <w:sz w:val="24"/>
                <w:szCs w:val="24"/>
              </w:rPr>
              <w:t>广西甙元植物制品有限公司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永福县罗汉果种植示范基地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唐克军13481375257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15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rPr>
                <w:rFonts w:ascii="仿宋_GB2312" w:eastAsia="仿宋_GB2312" w:hAnsi="仿宋_GB2312" w:cs="仿宋_GB2312" w:hint="eastAsia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桂林亦元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生现代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生物技术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亦元生广西道地中药材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王海兰15177304201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15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rPr>
                <w:rFonts w:ascii="仿宋_GB2312" w:eastAsia="仿宋_GB2312" w:hAnsi="仿宋_GB2312" w:cs="仿宋_GB2312" w:hint="eastAsia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桂林聚晖生态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农林开发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资源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县特色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中药材种植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唐艺铭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13114737388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15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rPr>
                <w:rFonts w:ascii="仿宋_GB2312" w:eastAsia="仿宋_GB2312" w:hAnsi="仿宋_GB2312" w:cs="仿宋_GB2312" w:hint="eastAsia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恭城澄源药材</w:t>
            </w:r>
            <w:proofErr w:type="gramEnd"/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专业合作社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东面村草珊瑚仿野生种植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蒋礼华18178311950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15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rPr>
                <w:rFonts w:ascii="仿宋_GB2312" w:eastAsia="仿宋_GB2312" w:hAnsi="仿宋_GB2312" w:cs="仿宋_GB2312" w:hint="eastAsia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广西桂林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瑶汉养寿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健康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产业有限公司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瑶汉养寿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五福村仁义屯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中药材种植基地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廖明15677373881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spacing w:val="-6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pacing w:val="-6"/>
                <w:kern w:val="0"/>
                <w:sz w:val="24"/>
                <w:szCs w:val="24"/>
              </w:rPr>
              <w:t>防城港市</w:t>
            </w: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广西庚源香料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有限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责任公司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东兴市肉桂产业中药材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沈贤威</w:t>
            </w:r>
            <w:proofErr w:type="gramEnd"/>
          </w:p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13307801152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钦州市</w:t>
            </w: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钦州市春晖农业有限公司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钦南区久隆镇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五指毛桃种植示范基地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张水深18907778760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rPr>
                <w:rFonts w:ascii="仿宋_GB2312" w:eastAsia="仿宋_GB2312" w:hAnsi="仿宋_GB2312" w:cs="仿宋_GB2312" w:hint="eastAsia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广西恒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益农业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发展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灵山县中药材种植示范基地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吴之多13977768966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贵港市</w:t>
            </w:r>
          </w:p>
        </w:tc>
        <w:tc>
          <w:tcPr>
            <w:tcW w:w="3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广西贵港市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贵硒红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药材科技发展有限公司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富硒橘红中药材种植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陆小翠18907853038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rPr>
                <w:rFonts w:ascii="仿宋_GB2312" w:eastAsia="仿宋_GB2312" w:hAnsi="仿宋_GB2312" w:cs="仿宋_GB2312" w:hint="eastAsia"/>
              </w:rPr>
            </w:pPr>
          </w:p>
        </w:tc>
        <w:tc>
          <w:tcPr>
            <w:tcW w:w="3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广西桂平悦达香料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广西桂平市肉桂种植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覃炜豪13737543166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lastRenderedPageBreak/>
              <w:t>14</w:t>
            </w:r>
          </w:p>
        </w:tc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玉林市</w:t>
            </w:r>
          </w:p>
        </w:tc>
        <w:tc>
          <w:tcPr>
            <w:tcW w:w="3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陆川县绿丰农业专业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合作社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陆川化橘红标准化种植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范春薇18977531686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rPr>
                <w:rFonts w:ascii="仿宋_GB2312" w:eastAsia="仿宋_GB2312" w:hAnsi="仿宋_GB2312" w:cs="仿宋_GB2312" w:hint="eastAsia"/>
              </w:rPr>
            </w:pPr>
          </w:p>
        </w:tc>
        <w:tc>
          <w:tcPr>
            <w:tcW w:w="3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广西壮族自治区国有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六万林场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福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绵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区六万大山八角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中药材基地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莫小刚13768773084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rPr>
                <w:rFonts w:ascii="仿宋_GB2312" w:eastAsia="仿宋_GB2312" w:hAnsi="仿宋_GB2312" w:cs="仿宋_GB2312" w:hint="eastAsia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北流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市石窝良冲沉香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种植专业合作社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北流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市石窝良冲沉香</w:t>
            </w:r>
            <w:proofErr w:type="gramEnd"/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产业示范园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韦志雄13878016939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11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rPr>
                <w:rFonts w:ascii="仿宋_GB2312" w:eastAsia="仿宋_GB2312" w:hAnsi="仿宋_GB2312" w:cs="仿宋_GB2312" w:hint="eastAsia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广西博白县万祥橘红种植专业合作社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万祥绿色中药材种植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朱其云18177532329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115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百色市</w:t>
            </w: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靖西市涛红康健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药业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靖西市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蕲艾全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产业园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黄春情17707769398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115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rPr>
                <w:rFonts w:ascii="仿宋_GB2312" w:eastAsia="仿宋_GB2312" w:hAnsi="仿宋_GB2312" w:cs="仿宋_GB2312" w:hint="eastAsia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那坡县草中宝中草药开发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那坡县草珊瑚中药材种植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黄绍胜13627881558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115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rPr>
                <w:rFonts w:ascii="仿宋_GB2312" w:eastAsia="仿宋_GB2312" w:hAnsi="仿宋_GB2312" w:cs="仿宋_GB2312" w:hint="eastAsia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广西德保缘结生态农业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专业合作社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德保县林下种植中草药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卢元杰17776166636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河池市</w:t>
            </w: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广西凤山县佳弘种苗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广西凤山县核桃林下种植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十大功劳基地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滕美珍18077816766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rPr>
                <w:rFonts w:ascii="仿宋_GB2312" w:eastAsia="仿宋_GB2312" w:hAnsi="仿宋_GB2312" w:cs="仿宋_GB2312" w:hint="eastAsia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广西东胜农牧科技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环江毛南族自治县广豆根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特色中草药种植示范基地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莫永华13481889777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23</w:t>
            </w:r>
          </w:p>
        </w:tc>
        <w:tc>
          <w:tcPr>
            <w:tcW w:w="115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来宾市</w:t>
            </w:r>
            <w:proofErr w:type="gramEnd"/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金秀圣康生态农业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开发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金秀瑶族自治县香草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岭瑶药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种植示范基地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李富权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szCs w:val="24"/>
              </w:rPr>
              <w:t>19977260008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115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rPr>
                <w:rFonts w:ascii="仿宋_GB2312" w:eastAsia="仿宋_GB2312" w:hAnsi="仿宋_GB2312" w:cs="仿宋_GB2312" w:hint="eastAsia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金秀县共同种养专业</w:t>
            </w:r>
          </w:p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合作社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金秀镇共和村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古坪屯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黄花倒水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莲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中草药种植示范基地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苏妮18276975881</w:t>
            </w:r>
          </w:p>
        </w:tc>
      </w:tr>
      <w:tr w:rsidR="00C6394E" w:rsidTr="00C10EE9">
        <w:trPr>
          <w:trHeight w:hRule="exact" w:val="81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贺州市</w:t>
            </w:r>
          </w:p>
        </w:tc>
        <w:tc>
          <w:tcPr>
            <w:tcW w:w="3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广西锦沐仁和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中草药材</w:t>
            </w:r>
          </w:p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种植有限公司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富川华润三九中药材种植</w:t>
            </w:r>
          </w:p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唐存伟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18307848988</w:t>
            </w:r>
          </w:p>
        </w:tc>
      </w:tr>
    </w:tbl>
    <w:p w:rsidR="00C6394E" w:rsidRDefault="00C6394E" w:rsidP="00C6394E">
      <w:pPr>
        <w:widowControl/>
        <w:jc w:val="left"/>
        <w:rPr>
          <w:rFonts w:ascii="黑体" w:eastAsia="黑体" w:cs="Liberation Serif"/>
          <w:sz w:val="32"/>
          <w:szCs w:val="32"/>
        </w:rPr>
      </w:pPr>
    </w:p>
    <w:p w:rsidR="00C6394E" w:rsidRDefault="00C6394E" w:rsidP="00C6394E">
      <w:pPr>
        <w:widowControl/>
        <w:jc w:val="left"/>
        <w:rPr>
          <w:rFonts w:ascii="黑体" w:eastAsia="黑体" w:cs="Liberation Serif"/>
          <w:sz w:val="32"/>
          <w:szCs w:val="32"/>
        </w:rPr>
      </w:pPr>
    </w:p>
    <w:p w:rsidR="00C6394E" w:rsidRDefault="00C6394E" w:rsidP="00C6394E">
      <w:pPr>
        <w:widowControl/>
        <w:jc w:val="left"/>
        <w:rPr>
          <w:rFonts w:ascii="黑体" w:eastAsia="黑体" w:cs="Liberation Serif"/>
          <w:sz w:val="32"/>
          <w:szCs w:val="32"/>
        </w:rPr>
      </w:pPr>
    </w:p>
    <w:p w:rsidR="00C6394E" w:rsidRDefault="00C6394E" w:rsidP="00C6394E">
      <w:pPr>
        <w:widowControl/>
        <w:jc w:val="left"/>
        <w:rPr>
          <w:rFonts w:ascii="黑体" w:eastAsia="黑体" w:cs="Liberation Serif"/>
          <w:sz w:val="32"/>
          <w:szCs w:val="32"/>
        </w:rPr>
      </w:pPr>
    </w:p>
    <w:p w:rsidR="00C6394E" w:rsidRDefault="00C6394E" w:rsidP="00C6394E">
      <w:pPr>
        <w:widowControl/>
        <w:jc w:val="left"/>
        <w:rPr>
          <w:rFonts w:ascii="黑体" w:eastAsia="黑体" w:cs="Liberation Serif"/>
          <w:sz w:val="32"/>
          <w:szCs w:val="32"/>
        </w:rPr>
        <w:sectPr w:rsidR="00C6394E">
          <w:headerReference w:type="default" r:id="rId7"/>
          <w:footerReference w:type="default" r:id="rId8"/>
          <w:headerReference w:type="first" r:id="rId9"/>
          <w:pgSz w:w="11906" w:h="16838"/>
          <w:pgMar w:top="1361" w:right="1797" w:bottom="1418" w:left="1797" w:header="851" w:footer="992" w:gutter="0"/>
          <w:cols w:space="720"/>
          <w:titlePg/>
          <w:docGrid w:type="lines" w:linePitch="312"/>
        </w:sectPr>
      </w:pPr>
    </w:p>
    <w:p w:rsidR="00C6394E" w:rsidRDefault="00C6394E" w:rsidP="00C6394E">
      <w:pPr>
        <w:spacing w:afterLines="50" w:after="156"/>
        <w:jc w:val="center"/>
        <w:rPr>
          <w:rFonts w:ascii="方正小标宋简体" w:eastAsia="方正小标宋简体" w:cs="Times New Roman" w:hint="eastAsia"/>
          <w:sz w:val="44"/>
          <w:szCs w:val="44"/>
        </w:rPr>
      </w:pPr>
      <w:r>
        <w:rPr>
          <w:rFonts w:ascii="方正小标宋简体" w:eastAsia="方正小标宋简体" w:cs="Times New Roman" w:hint="eastAsia"/>
          <w:sz w:val="44"/>
          <w:szCs w:val="44"/>
        </w:rPr>
        <w:lastRenderedPageBreak/>
        <w:t>广西第二批中药材示范基地名单</w:t>
      </w:r>
    </w:p>
    <w:p w:rsidR="00C6394E" w:rsidRDefault="00C6394E" w:rsidP="00C6394E">
      <w:pPr>
        <w:pStyle w:val="Default"/>
        <w:rPr>
          <w:rFonts w:hint="eastAsia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683"/>
        <w:gridCol w:w="1012"/>
        <w:gridCol w:w="2950"/>
        <w:gridCol w:w="3113"/>
        <w:gridCol w:w="1862"/>
      </w:tblGrid>
      <w:tr w:rsidR="00C6394E" w:rsidTr="00C10EE9">
        <w:trPr>
          <w:trHeight w:val="454"/>
          <w:tblHeader/>
          <w:jc w:val="center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黑体" w:eastAsia="黑体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黑体" w:eastAsia="黑体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24"/>
                <w:szCs w:val="24"/>
              </w:rPr>
              <w:t>各市</w:t>
            </w:r>
          </w:p>
        </w:tc>
        <w:tc>
          <w:tcPr>
            <w:tcW w:w="2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黑体" w:eastAsia="黑体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24"/>
                <w:szCs w:val="24"/>
              </w:rPr>
              <w:t>申报单位</w:t>
            </w:r>
          </w:p>
        </w:tc>
        <w:tc>
          <w:tcPr>
            <w:tcW w:w="3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黑体" w:eastAsia="黑体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24"/>
                <w:szCs w:val="24"/>
              </w:rPr>
              <w:t>基地名称</w:t>
            </w: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jc w:val="center"/>
              <w:rPr>
                <w:rFonts w:ascii="黑体" w:eastAsia="黑体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24"/>
                <w:szCs w:val="24"/>
              </w:rPr>
              <w:t>联系人及电话</w:t>
            </w:r>
          </w:p>
        </w:tc>
      </w:tr>
      <w:tr w:rsidR="00C6394E" w:rsidTr="00C10EE9">
        <w:trPr>
          <w:trHeight w:val="715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01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南宁市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广西壮族自治区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国有七坡林场</w:t>
            </w:r>
            <w:proofErr w:type="gramEnd"/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南宁经济开发区七坡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鸡血藤种植示范基地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黄小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芮</w:t>
            </w:r>
            <w:proofErr w:type="gramEnd"/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18775318040</w:t>
            </w:r>
          </w:p>
        </w:tc>
      </w:tr>
      <w:tr w:rsidR="00C6394E" w:rsidTr="00C10EE9">
        <w:trPr>
          <w:trHeight w:val="485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01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隆安桂</w:t>
            </w: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杰农业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科技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广西隆安县砂仁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生态种植示范基地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林伟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13877119409</w:t>
            </w:r>
          </w:p>
        </w:tc>
      </w:tr>
      <w:tr w:rsidR="00C6394E" w:rsidTr="00C10EE9">
        <w:trPr>
          <w:trHeight w:val="540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01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柳州市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三江县黄金</w:t>
            </w: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藤农业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发展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三江县中药材钩藤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杨基元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15978210790</w:t>
            </w:r>
          </w:p>
        </w:tc>
      </w:tr>
      <w:tr w:rsidR="00C6394E" w:rsidTr="00C10EE9">
        <w:trPr>
          <w:trHeight w:val="23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01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融水悦创农业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融水县林下种植草珊瑚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董静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18867089755</w:t>
            </w:r>
          </w:p>
        </w:tc>
      </w:tr>
      <w:tr w:rsidR="00C6394E" w:rsidTr="00C10EE9">
        <w:trPr>
          <w:trHeight w:val="23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0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</w:t>
            </w: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仙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草堂制药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有限责任公司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融安县青蒿种植示范基地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孔雪萍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18977256775</w:t>
            </w:r>
          </w:p>
        </w:tc>
      </w:tr>
      <w:tr w:rsidR="00C6394E" w:rsidTr="00C10EE9">
        <w:trPr>
          <w:trHeight w:val="23"/>
          <w:jc w:val="center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0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桂林市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桂林大</w:t>
            </w: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野领御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生物科技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灵川</w:t>
            </w: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县灵田镇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大野灵芝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种植中药材示范基地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童歆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18007735690</w:t>
            </w:r>
          </w:p>
        </w:tc>
      </w:tr>
      <w:tr w:rsidR="00C6394E" w:rsidTr="00C10EE9">
        <w:trPr>
          <w:trHeight w:val="23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01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广西永福</w:t>
            </w: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福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中福罗汉果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永福县福中福罗汉果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韦新连</w:t>
            </w:r>
            <w:proofErr w:type="gramEnd"/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15007737751</w:t>
            </w:r>
          </w:p>
        </w:tc>
      </w:tr>
      <w:tr w:rsidR="00C6394E" w:rsidTr="00C10EE9">
        <w:trPr>
          <w:trHeight w:val="953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01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全州县君美原生药材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种植专业合作社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全州县紫苏石菖蒲莪术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廖娅芳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13878131971</w:t>
            </w:r>
          </w:p>
        </w:tc>
      </w:tr>
      <w:tr w:rsidR="00C6394E" w:rsidTr="00C10EE9">
        <w:trPr>
          <w:trHeight w:val="1017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10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广西临山殿中草药种植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有限责任公司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桂林市全</w:t>
            </w: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州县焦江乡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天冬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苏必勋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13877271906</w:t>
            </w:r>
          </w:p>
        </w:tc>
      </w:tr>
      <w:tr w:rsidR="00C6394E" w:rsidTr="00C10EE9">
        <w:trPr>
          <w:trHeight w:val="540"/>
          <w:jc w:val="center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10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梧州市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广西藤县绿葛葛业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广西藤县绿葛葛业葛根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中药材基地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吴凤梅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18777477722</w:t>
            </w:r>
          </w:p>
        </w:tc>
      </w:tr>
      <w:tr w:rsidR="00C6394E" w:rsidTr="00C10EE9">
        <w:trPr>
          <w:trHeight w:val="977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101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广西中恒中药材产业发展有限公司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广西梧州市中恒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道地中药材示范基地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武卫国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18078061719</w:t>
            </w:r>
          </w:p>
        </w:tc>
      </w:tr>
      <w:tr w:rsidR="00C6394E" w:rsidTr="00C10EE9">
        <w:trPr>
          <w:trHeight w:val="1017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101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</w:t>
            </w: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梧州汉隆生物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科技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发展有限公司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梧州市龙圩区四落农场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牛大力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吴承泽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18677410002</w:t>
            </w:r>
          </w:p>
        </w:tc>
      </w:tr>
      <w:tr w:rsidR="00C6394E" w:rsidTr="00C10EE9">
        <w:trPr>
          <w:trHeight w:val="993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lastRenderedPageBreak/>
              <w:t>13</w:t>
            </w:r>
          </w:p>
        </w:tc>
        <w:tc>
          <w:tcPr>
            <w:tcW w:w="10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防城港市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广西中港高科国宝金花茶产业有限公司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防城区大菉镇（大南山）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金花茶种植示范基地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吴翠艳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19943009939</w:t>
            </w:r>
          </w:p>
        </w:tc>
      </w:tr>
      <w:tr w:rsidR="00C6394E" w:rsidTr="00C10EE9">
        <w:trPr>
          <w:trHeight w:val="702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10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东兴市万众农业有限公司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东兴市万众牛大力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中药材示范基地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程琳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18677020326</w:t>
            </w:r>
          </w:p>
        </w:tc>
      </w:tr>
      <w:tr w:rsidR="00C6394E" w:rsidTr="00C10EE9">
        <w:trPr>
          <w:trHeight w:val="892"/>
          <w:jc w:val="center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10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钦州市</w:t>
            </w:r>
          </w:p>
        </w:tc>
        <w:tc>
          <w:tcPr>
            <w:tcW w:w="2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钦州</w:t>
            </w: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市钦北区群富牛大力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种植专业合作社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钦州市钦北区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牛大力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聂良斌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18907877995</w:t>
            </w:r>
          </w:p>
        </w:tc>
      </w:tr>
      <w:tr w:rsidR="00C6394E" w:rsidTr="00C10EE9">
        <w:trPr>
          <w:trHeight w:val="90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10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浦北桂一堂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种养专业合作社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钦州市浦北县张黄镇沉香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谭小明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18100778734</w:t>
            </w:r>
          </w:p>
        </w:tc>
      </w:tr>
      <w:tr w:rsidR="00C6394E" w:rsidTr="00C10EE9">
        <w:trPr>
          <w:trHeight w:val="1003"/>
          <w:jc w:val="center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玉林市</w:t>
            </w: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广西健宝石斛</w:t>
            </w:r>
            <w:proofErr w:type="gramEnd"/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有限责任公司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玉林市玉东新区茂林镇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铁皮石斛林下种植示范基地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何忠海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13907850268</w:t>
            </w:r>
          </w:p>
        </w:tc>
      </w:tr>
      <w:tr w:rsidR="00C6394E" w:rsidTr="00C10EE9">
        <w:trPr>
          <w:trHeight w:val="290"/>
          <w:jc w:val="center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10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百色市</w:t>
            </w:r>
          </w:p>
        </w:tc>
        <w:tc>
          <w:tcPr>
            <w:tcW w:w="2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西林县大银子铁皮石斛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种销农民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专业合作社</w:t>
            </w:r>
          </w:p>
        </w:tc>
        <w:tc>
          <w:tcPr>
            <w:tcW w:w="3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西林县林下生态仿野生树栽铁皮石斛种植示范基地</w:t>
            </w: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林贤美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15077678181</w:t>
            </w:r>
          </w:p>
        </w:tc>
      </w:tr>
      <w:tr w:rsidR="00C6394E" w:rsidTr="00C10EE9">
        <w:trPr>
          <w:trHeight w:val="23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10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</w:t>
            </w: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靖西市佰和明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生物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科技有限公司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百色靖西市渠洋镇广豆根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黄灶华</w:t>
            </w:r>
            <w:proofErr w:type="gramEnd"/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13724181688</w:t>
            </w:r>
          </w:p>
        </w:tc>
      </w:tr>
      <w:tr w:rsidR="00C6394E" w:rsidTr="00C10EE9">
        <w:trPr>
          <w:trHeight w:val="23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10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贺州市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广西春暖花开农业发展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有限公司富川分公司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贺州市富川县富阳镇两面针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周洪斌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13907724224</w:t>
            </w:r>
          </w:p>
        </w:tc>
      </w:tr>
      <w:tr w:rsidR="00C6394E" w:rsidTr="00C10EE9">
        <w:trPr>
          <w:trHeight w:val="23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10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广西贺州市鼎辉农业开发有限公司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贺州市平桂区草珊瑚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种植基地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黄茂川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13977421988</w:t>
            </w:r>
          </w:p>
        </w:tc>
      </w:tr>
      <w:tr w:rsidR="00C6394E" w:rsidTr="00C10EE9">
        <w:trPr>
          <w:trHeight w:val="23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10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河池市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广西凤山县</w:t>
            </w: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寿源谷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粳米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种植专业合作社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凤山县道地药材八角种植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牙韩山</w:t>
            </w:r>
            <w:proofErr w:type="gramEnd"/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15577814230</w:t>
            </w:r>
          </w:p>
        </w:tc>
      </w:tr>
      <w:tr w:rsidR="00C6394E" w:rsidTr="00C10EE9">
        <w:trPr>
          <w:trHeight w:val="23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23</w:t>
            </w:r>
          </w:p>
        </w:tc>
        <w:tc>
          <w:tcPr>
            <w:tcW w:w="10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河池市林中宝铁皮石斛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种植专业合作社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金城江区铁皮石斛原生种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野生抚育示范基地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李昌徐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13977868421</w:t>
            </w:r>
          </w:p>
        </w:tc>
      </w:tr>
      <w:tr w:rsidR="00C6394E" w:rsidTr="00C10EE9">
        <w:trPr>
          <w:trHeight w:val="23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来宾市</w:t>
            </w:r>
            <w:proofErr w:type="gramEnd"/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金秀瑶族自治县瑶</w:t>
            </w: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医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医院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金秀瑶族自治县大</w:t>
            </w: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樟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乡互助村</w:t>
            </w: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瑶伍林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下规范化瑶药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梁琼平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/郭起伍</w:t>
            </w:r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13978253756/18978255353</w:t>
            </w:r>
          </w:p>
        </w:tc>
      </w:tr>
      <w:tr w:rsidR="00C6394E" w:rsidTr="00C10EE9">
        <w:trPr>
          <w:trHeight w:val="23"/>
          <w:jc w:val="center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崇左市</w:t>
            </w:r>
          </w:p>
        </w:tc>
        <w:tc>
          <w:tcPr>
            <w:tcW w:w="2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广西龙州</w:t>
            </w:r>
            <w:proofErr w:type="gramStart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韬盛农业</w:t>
            </w:r>
            <w:proofErr w:type="gramEnd"/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科技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发展有限公司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龙州县大青山天冬及百部</w:t>
            </w:r>
          </w:p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394E" w:rsidRDefault="00C6394E" w:rsidP="00C10EE9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黄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芮</w:t>
            </w:r>
            <w:proofErr w:type="gramEnd"/>
          </w:p>
          <w:p w:rsidR="00C6394E" w:rsidRDefault="00C6394E" w:rsidP="00C10EE9">
            <w:pPr>
              <w:pStyle w:val="Default"/>
              <w:jc w:val="center"/>
              <w:rPr>
                <w:rFonts w:ascii="仿宋_GB2312" w:eastAsia="仿宋_GB2312" w:hAnsi="仿宋_GB2312" w:cs="仿宋_GB2312" w:hint="eastAsia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Cs w:val="24"/>
              </w:rPr>
              <w:t>15277004740</w:t>
            </w:r>
          </w:p>
        </w:tc>
      </w:tr>
    </w:tbl>
    <w:p w:rsidR="001F79EF" w:rsidRDefault="001F79EF">
      <w:bookmarkStart w:id="0" w:name="_GoBack"/>
      <w:bookmarkEnd w:id="0"/>
    </w:p>
    <w:sectPr w:rsidR="001F79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2FD" w:rsidRDefault="008842FD" w:rsidP="00C6394E">
      <w:r>
        <w:separator/>
      </w:r>
    </w:p>
  </w:endnote>
  <w:endnote w:type="continuationSeparator" w:id="0">
    <w:p w:rsidR="008842FD" w:rsidRDefault="008842FD" w:rsidP="00C639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erif">
    <w:charset w:val="00"/>
    <w:family w:val="auto"/>
    <w:pitch w:val="default"/>
    <w:sig w:usb0="E0000AFF" w:usb1="500078FF" w:usb2="00000021" w:usb3="00000000" w:csb0="600001BF" w:csb1="DFF7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方正仿宋_GBK">
    <w:altName w:val="Arial Unicode MS"/>
    <w:charset w:val="86"/>
    <w:family w:val="script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94E" w:rsidRDefault="00C6394E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534035" cy="230505"/>
              <wp:effectExtent l="0" t="0" r="0" b="0"/>
              <wp:wrapNone/>
              <wp:docPr id="2" name="文本框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4035" cy="230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6394E" w:rsidRDefault="00C6394E">
                          <w:pPr>
                            <w:pStyle w:val="a5"/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Pr="00C6394E">
                            <w:rPr>
                              <w:rFonts w:ascii="宋体" w:hAnsi="宋体" w:cs="宋体"/>
                              <w:noProof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margin-left:-9.15pt;margin-top:0;width:42.05pt;height:18.15pt;z-index:251660288;visibility:visible;mso-wrap-style:none;mso-width-percent:0;mso-height-percent:0;mso-wrap-distance-left:9pt;mso-wrap-distance-top:0;mso-wrap-distance-right:9pt;mso-wrap-distance-bottom:0;mso-position-horizontal:outsid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" filled="f" stroked="f">
              <v:textbox style="mso-fit-shape-to-text:t" inset="0,0,0,0">
                <w:txbxContent>
                  <w:p w:rsidR="00C6394E" w:rsidRDefault="00C6394E">
                    <w:pPr>
                      <w:pStyle w:val="a5"/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</w:pP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>—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Pr="00C6394E">
                      <w:rPr>
                        <w:rFonts w:ascii="宋体" w:hAnsi="宋体" w:cs="宋体"/>
                        <w:noProof/>
                        <w:sz w:val="28"/>
                        <w:szCs w:val="28"/>
                      </w:rPr>
                      <w:t>2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3665" distR="113665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14935" cy="162560"/>
              <wp:effectExtent l="0" t="0" r="0" b="0"/>
              <wp:wrapNone/>
              <wp:docPr id="1" name="矩形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1493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C6394E" w:rsidRDefault="00C6394E"/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矩形 1" o:spid="_x0000_s1027" style="position:absolute;margin-left:-42.15pt;margin-top:0;width:9.05pt;height:12.8pt;z-index:251659264;visibility:visible;mso-wrap-style:none;mso-width-percent:0;mso-height-percent:0;mso-wrap-distance-left:8.95pt;mso-wrap-distance-top:0;mso-wrap-distance-right:8.95pt;mso-wrap-distance-bottom:0;mso-position-horizontal:outsid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" filled="f" stroked="f" strokeweight=".5pt">
              <v:textbox style="mso-fit-shape-to-text:t" inset="0,0,0,0">
                <w:txbxContent>
                  <w:p w:rsidR="00C6394E" w:rsidRDefault="00C6394E"/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2FD" w:rsidRDefault="008842FD" w:rsidP="00C6394E">
      <w:r>
        <w:separator/>
      </w:r>
    </w:p>
  </w:footnote>
  <w:footnote w:type="continuationSeparator" w:id="0">
    <w:p w:rsidR="008842FD" w:rsidRDefault="008842FD" w:rsidP="00C639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94E" w:rsidRDefault="00C6394E">
    <w:pPr>
      <w:pStyle w:val="a4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94E" w:rsidRDefault="00C6394E">
    <w:pPr>
      <w:pStyle w:val="a4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C0A"/>
    <w:rsid w:val="001F79EF"/>
    <w:rsid w:val="008842FD"/>
    <w:rsid w:val="00C6394E"/>
    <w:rsid w:val="00DC1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C6394E"/>
    <w:pPr>
      <w:widowControl w:val="0"/>
      <w:jc w:val="both"/>
    </w:pPr>
    <w:rPr>
      <w:rFonts w:ascii="Calibri" w:eastAsia="宋体" w:hAnsi="Calibri" w:cs="Arial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nhideWhenUsed/>
    <w:rsid w:val="00C639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C6394E"/>
    <w:rPr>
      <w:sz w:val="18"/>
      <w:szCs w:val="18"/>
    </w:rPr>
  </w:style>
  <w:style w:type="paragraph" w:styleId="a5">
    <w:name w:val="footer"/>
    <w:basedOn w:val="a"/>
    <w:link w:val="Char0"/>
    <w:unhideWhenUsed/>
    <w:rsid w:val="00C6394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C6394E"/>
    <w:rPr>
      <w:sz w:val="18"/>
      <w:szCs w:val="18"/>
    </w:rPr>
  </w:style>
  <w:style w:type="paragraph" w:styleId="a6">
    <w:name w:val="Body Text"/>
    <w:basedOn w:val="a"/>
    <w:link w:val="Char1"/>
    <w:rsid w:val="00C6394E"/>
    <w:pPr>
      <w:suppressAutoHyphens/>
      <w:spacing w:after="140" w:line="288" w:lineRule="auto"/>
    </w:pPr>
    <w:rPr>
      <w:rFonts w:ascii="Liberation Serif" w:hAnsi="Liberation Serif" w:cs="Mangal"/>
      <w:sz w:val="24"/>
      <w:szCs w:val="24"/>
      <w:lang w:bidi="hi-IN"/>
    </w:rPr>
  </w:style>
  <w:style w:type="character" w:customStyle="1" w:styleId="Char1">
    <w:name w:val="正文文本 Char"/>
    <w:basedOn w:val="a1"/>
    <w:link w:val="a6"/>
    <w:rsid w:val="00C6394E"/>
    <w:rPr>
      <w:rFonts w:ascii="Liberation Serif" w:eastAsia="宋体" w:hAnsi="Liberation Serif" w:cs="Mangal"/>
      <w:sz w:val="24"/>
      <w:szCs w:val="24"/>
      <w:lang w:bidi="hi-IN"/>
    </w:rPr>
  </w:style>
  <w:style w:type="paragraph" w:customStyle="1" w:styleId="Default">
    <w:name w:val="Default"/>
    <w:qFormat/>
    <w:rsid w:val="00C6394E"/>
    <w:pPr>
      <w:widowControl w:val="0"/>
      <w:autoSpaceDE w:val="0"/>
      <w:autoSpaceDN w:val="0"/>
      <w:adjustRightInd w:val="0"/>
    </w:pPr>
    <w:rPr>
      <w:rFonts w:ascii="方正仿宋_GBK" w:eastAsia="方正仿宋_GBK" w:hAnsi="Times New Roman" w:cs="Times New Roman"/>
      <w:color w:val="000000"/>
      <w:kern w:val="0"/>
      <w:sz w:val="24"/>
      <w:szCs w:val="20"/>
    </w:rPr>
  </w:style>
  <w:style w:type="paragraph" w:styleId="a0">
    <w:name w:val="Title"/>
    <w:basedOn w:val="a"/>
    <w:next w:val="a"/>
    <w:link w:val="Char2"/>
    <w:uiPriority w:val="10"/>
    <w:qFormat/>
    <w:rsid w:val="00C6394E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2">
    <w:name w:val="标题 Char"/>
    <w:basedOn w:val="a1"/>
    <w:link w:val="a0"/>
    <w:uiPriority w:val="10"/>
    <w:rsid w:val="00C6394E"/>
    <w:rPr>
      <w:rFonts w:asciiTheme="majorHAnsi" w:eastAsia="宋体" w:hAnsiTheme="majorHAnsi" w:cstheme="majorBidi"/>
      <w:b/>
      <w:bCs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C6394E"/>
    <w:pPr>
      <w:widowControl w:val="0"/>
      <w:jc w:val="both"/>
    </w:pPr>
    <w:rPr>
      <w:rFonts w:ascii="Calibri" w:eastAsia="宋体" w:hAnsi="Calibri" w:cs="Arial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nhideWhenUsed/>
    <w:rsid w:val="00C639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C6394E"/>
    <w:rPr>
      <w:sz w:val="18"/>
      <w:szCs w:val="18"/>
    </w:rPr>
  </w:style>
  <w:style w:type="paragraph" w:styleId="a5">
    <w:name w:val="footer"/>
    <w:basedOn w:val="a"/>
    <w:link w:val="Char0"/>
    <w:unhideWhenUsed/>
    <w:rsid w:val="00C6394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C6394E"/>
    <w:rPr>
      <w:sz w:val="18"/>
      <w:szCs w:val="18"/>
    </w:rPr>
  </w:style>
  <w:style w:type="paragraph" w:styleId="a6">
    <w:name w:val="Body Text"/>
    <w:basedOn w:val="a"/>
    <w:link w:val="Char1"/>
    <w:rsid w:val="00C6394E"/>
    <w:pPr>
      <w:suppressAutoHyphens/>
      <w:spacing w:after="140" w:line="288" w:lineRule="auto"/>
    </w:pPr>
    <w:rPr>
      <w:rFonts w:ascii="Liberation Serif" w:hAnsi="Liberation Serif" w:cs="Mangal"/>
      <w:sz w:val="24"/>
      <w:szCs w:val="24"/>
      <w:lang w:bidi="hi-IN"/>
    </w:rPr>
  </w:style>
  <w:style w:type="character" w:customStyle="1" w:styleId="Char1">
    <w:name w:val="正文文本 Char"/>
    <w:basedOn w:val="a1"/>
    <w:link w:val="a6"/>
    <w:rsid w:val="00C6394E"/>
    <w:rPr>
      <w:rFonts w:ascii="Liberation Serif" w:eastAsia="宋体" w:hAnsi="Liberation Serif" w:cs="Mangal"/>
      <w:sz w:val="24"/>
      <w:szCs w:val="24"/>
      <w:lang w:bidi="hi-IN"/>
    </w:rPr>
  </w:style>
  <w:style w:type="paragraph" w:customStyle="1" w:styleId="Default">
    <w:name w:val="Default"/>
    <w:qFormat/>
    <w:rsid w:val="00C6394E"/>
    <w:pPr>
      <w:widowControl w:val="0"/>
      <w:autoSpaceDE w:val="0"/>
      <w:autoSpaceDN w:val="0"/>
      <w:adjustRightInd w:val="0"/>
    </w:pPr>
    <w:rPr>
      <w:rFonts w:ascii="方正仿宋_GBK" w:eastAsia="方正仿宋_GBK" w:hAnsi="Times New Roman" w:cs="Times New Roman"/>
      <w:color w:val="000000"/>
      <w:kern w:val="0"/>
      <w:sz w:val="24"/>
      <w:szCs w:val="20"/>
    </w:rPr>
  </w:style>
  <w:style w:type="paragraph" w:styleId="a0">
    <w:name w:val="Title"/>
    <w:basedOn w:val="a"/>
    <w:next w:val="a"/>
    <w:link w:val="Char2"/>
    <w:uiPriority w:val="10"/>
    <w:qFormat/>
    <w:rsid w:val="00C6394E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2">
    <w:name w:val="标题 Char"/>
    <w:basedOn w:val="a1"/>
    <w:link w:val="a0"/>
    <w:uiPriority w:val="10"/>
    <w:rsid w:val="00C6394E"/>
    <w:rPr>
      <w:rFonts w:asciiTheme="majorHAnsi" w:eastAsia="宋体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428</Words>
  <Characters>2442</Characters>
  <Application>Microsoft Office Word</Application>
  <DocSecurity>0</DocSecurity>
  <Lines>20</Lines>
  <Paragraphs>5</Paragraphs>
  <ScaleCrop>false</ScaleCrop>
  <Company>DELL</Company>
  <LinksUpToDate>false</LinksUpToDate>
  <CharactersWithSpaces>2865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2</cp:revision>
  <dcterms:created xsi:type="dcterms:W3CDTF">2021-09-15T10:12:00Z</dcterms:created>
  <dcterms:modified xsi:type="dcterms:W3CDTF">2021-09-15T10:12:00Z</dcterms:modified>
</cp:coreProperties>
</file>