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6F05" w:rsidRPr="00906F05" w:rsidRDefault="00906F05" w:rsidP="00906F05">
      <w:pPr>
        <w:spacing w:line="560" w:lineRule="exact"/>
        <w:jc w:val="left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附件3</w:t>
      </w:r>
    </w:p>
    <w:p w:rsidR="0095758D" w:rsidRPr="00906F05" w:rsidRDefault="00F32C8C" w:rsidP="006A4F0A">
      <w:pPr>
        <w:spacing w:beforeLines="50" w:before="156" w:afterLines="50" w:after="156"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自治区中医药局</w:t>
      </w:r>
      <w:r w:rsidR="00906F05">
        <w:rPr>
          <w:rFonts w:ascii="方正小标宋简体" w:eastAsia="方正小标宋简体" w:hint="eastAsia"/>
          <w:sz w:val="44"/>
          <w:szCs w:val="44"/>
        </w:rPr>
        <w:t>中医药科研</w:t>
      </w:r>
      <w:r w:rsidR="00906F05" w:rsidRPr="00906F05">
        <w:rPr>
          <w:rFonts w:ascii="方正小标宋简体" w:eastAsia="方正小标宋简体" w:hint="eastAsia"/>
          <w:sz w:val="44"/>
          <w:szCs w:val="44"/>
        </w:rPr>
        <w:t>学科分类</w:t>
      </w:r>
      <w:r w:rsidR="00EC75BA">
        <w:rPr>
          <w:rFonts w:ascii="方正小标宋简体" w:eastAsia="方正小标宋简体" w:hint="eastAsia"/>
          <w:sz w:val="44"/>
          <w:szCs w:val="44"/>
        </w:rPr>
        <w:t>表</w:t>
      </w:r>
    </w:p>
    <w:tbl>
      <w:tblPr>
        <w:tblStyle w:val="a3"/>
        <w:tblpPr w:leftFromText="180" w:rightFromText="180" w:vertAnchor="text" w:horzAnchor="margin" w:tblpY="1"/>
        <w:tblOverlap w:val="never"/>
        <w:tblW w:w="9066" w:type="dxa"/>
        <w:tblLook w:val="04A0" w:firstRow="1" w:lastRow="0" w:firstColumn="1" w:lastColumn="0" w:noHBand="0" w:noVBand="1"/>
      </w:tblPr>
      <w:tblGrid>
        <w:gridCol w:w="3051"/>
        <w:gridCol w:w="6015"/>
      </w:tblGrid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学科代码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学科分类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3601011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中医基础理论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3601014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中医诊断学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3601016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中医急症学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3601017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中医内科学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3601021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中医外科学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3601024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中医骨</w:t>
            </w:r>
            <w:proofErr w:type="gramStart"/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伤科学</w:t>
            </w:r>
            <w:proofErr w:type="gramEnd"/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3601027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中医妇科学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3601031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中医儿科学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3601034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中医眼科学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3601037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中医耳鼻咽喉科学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3601041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中医口腔科学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3601044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中医老年病学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3601047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针灸学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3601051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按摩推拿学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3601054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中医养生康复学（含气功研究等）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3601057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中医护理学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3601061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中医食疗学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3601064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方剂学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3601071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中医实验动物学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3601074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中医卫生管理学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3601077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中医研究方法学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3601099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中医学其他学科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36020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民族医学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36030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中西医结合医学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3603011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中西医结合基础理论研究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3603041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中西医结合应用基础研究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3603071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中西医结合应用研究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36040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中药学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36050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中医药文献学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36060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中医药信息研究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36070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中医药统计学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36080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中医药流行病学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36084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中医药循证医学</w:t>
            </w:r>
          </w:p>
        </w:tc>
      </w:tr>
      <w:tr w:rsidR="006D4B3D" w:rsidRPr="006A4F0A" w:rsidTr="006A4F0A">
        <w:trPr>
          <w:trHeight w:hRule="exact" w:val="302"/>
        </w:trPr>
        <w:tc>
          <w:tcPr>
            <w:tcW w:w="3051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36099</w:t>
            </w:r>
          </w:p>
        </w:tc>
        <w:tc>
          <w:tcPr>
            <w:tcW w:w="6015" w:type="dxa"/>
            <w:vAlign w:val="center"/>
          </w:tcPr>
          <w:p w:rsidR="00255832" w:rsidRPr="006A4F0A" w:rsidRDefault="00255832" w:rsidP="006A4F0A">
            <w:pPr>
              <w:widowControl/>
              <w:spacing w:before="100" w:beforeAutospacing="1" w:after="100" w:afterAutospacing="1" w:line="180" w:lineRule="atLeas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6A4F0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中医学与中药学其他学科</w:t>
            </w:r>
          </w:p>
        </w:tc>
      </w:tr>
    </w:tbl>
    <w:p w:rsidR="00AA30FC" w:rsidRPr="006A4F0A" w:rsidRDefault="00906F05" w:rsidP="006A4F0A">
      <w:pPr>
        <w:spacing w:beforeLines="50" w:before="156"/>
        <w:ind w:leftChars="200" w:left="1050" w:hangingChars="300" w:hanging="630"/>
        <w:rPr>
          <w:rFonts w:ascii="仿宋_GB2312" w:eastAsia="仿宋_GB2312"/>
          <w:szCs w:val="21"/>
        </w:rPr>
      </w:pPr>
      <w:r w:rsidRPr="006A4F0A">
        <w:rPr>
          <w:rFonts w:ascii="仿宋_GB2312" w:eastAsia="仿宋_GB2312" w:hint="eastAsia"/>
          <w:szCs w:val="21"/>
        </w:rPr>
        <w:t>注：</w:t>
      </w:r>
      <w:r w:rsidR="00AA30FC" w:rsidRPr="006A4F0A">
        <w:rPr>
          <w:rFonts w:ascii="仿宋_GB2312" w:eastAsia="仿宋_GB2312" w:hint="eastAsia"/>
          <w:szCs w:val="21"/>
        </w:rPr>
        <w:t>1</w:t>
      </w:r>
      <w:r w:rsidR="006A4F0A">
        <w:rPr>
          <w:rFonts w:ascii="仿宋_GB2312" w:eastAsia="仿宋_GB2312" w:hint="eastAsia"/>
          <w:szCs w:val="21"/>
        </w:rPr>
        <w:t>.</w:t>
      </w:r>
      <w:r w:rsidRPr="006A4F0A">
        <w:rPr>
          <w:rFonts w:ascii="仿宋_GB2312" w:eastAsia="仿宋_GB2312" w:hint="eastAsia"/>
          <w:szCs w:val="21"/>
        </w:rPr>
        <w:t>摘自《中华人民共和国学科分类与代码国家标准》（GB/T 13745-2009）</w:t>
      </w:r>
      <w:r w:rsidR="002C4036" w:rsidRPr="006A4F0A">
        <w:rPr>
          <w:rFonts w:ascii="仿宋_GB2312" w:eastAsia="仿宋_GB2312" w:hint="eastAsia"/>
          <w:szCs w:val="21"/>
        </w:rPr>
        <w:t>，学科代码</w:t>
      </w:r>
      <w:r w:rsidR="004C428A">
        <w:rPr>
          <w:rFonts w:ascii="仿宋_GB2312" w:eastAsia="仿宋_GB2312" w:hint="eastAsia"/>
          <w:szCs w:val="21"/>
        </w:rPr>
        <w:t>5</w:t>
      </w:r>
      <w:r w:rsidR="002C4036" w:rsidRPr="006A4F0A">
        <w:rPr>
          <w:rFonts w:ascii="仿宋_GB2312" w:eastAsia="仿宋_GB2312" w:hint="eastAsia"/>
          <w:szCs w:val="21"/>
        </w:rPr>
        <w:t>位数</w:t>
      </w:r>
      <w:r w:rsidR="00961104" w:rsidRPr="006A4F0A">
        <w:rPr>
          <w:rFonts w:ascii="仿宋_GB2312" w:eastAsia="仿宋_GB2312" w:hint="eastAsia"/>
          <w:szCs w:val="21"/>
        </w:rPr>
        <w:t>的</w:t>
      </w:r>
      <w:r w:rsidR="002C4036" w:rsidRPr="006A4F0A">
        <w:rPr>
          <w:rFonts w:ascii="仿宋_GB2312" w:eastAsia="仿宋_GB2312" w:hint="eastAsia"/>
          <w:szCs w:val="21"/>
        </w:rPr>
        <w:t>为二级学科，</w:t>
      </w:r>
      <w:r w:rsidR="004C428A">
        <w:rPr>
          <w:rFonts w:ascii="仿宋_GB2312" w:eastAsia="仿宋_GB2312" w:hint="eastAsia"/>
          <w:szCs w:val="21"/>
        </w:rPr>
        <w:t>7</w:t>
      </w:r>
      <w:bookmarkStart w:id="0" w:name="_GoBack"/>
      <w:bookmarkEnd w:id="0"/>
      <w:r w:rsidR="002C4036" w:rsidRPr="006A4F0A">
        <w:rPr>
          <w:rFonts w:ascii="仿宋_GB2312" w:eastAsia="仿宋_GB2312" w:hint="eastAsia"/>
          <w:szCs w:val="21"/>
        </w:rPr>
        <w:t>位数的为三级学科。</w:t>
      </w:r>
    </w:p>
    <w:p w:rsidR="00906F05" w:rsidRPr="006A4F0A" w:rsidRDefault="00AA30FC" w:rsidP="006A4F0A">
      <w:pPr>
        <w:ind w:firstLineChars="426" w:firstLine="895"/>
        <w:rPr>
          <w:rFonts w:ascii="仿宋_GB2312" w:eastAsia="仿宋_GB2312"/>
          <w:szCs w:val="21"/>
        </w:rPr>
      </w:pPr>
      <w:r w:rsidRPr="006A4F0A">
        <w:rPr>
          <w:rFonts w:ascii="仿宋_GB2312" w:eastAsia="仿宋_GB2312" w:hint="eastAsia"/>
          <w:szCs w:val="21"/>
        </w:rPr>
        <w:t>2</w:t>
      </w:r>
      <w:r w:rsidR="006A4F0A">
        <w:rPr>
          <w:rFonts w:ascii="仿宋_GB2312" w:eastAsia="仿宋_GB2312" w:hint="eastAsia"/>
          <w:szCs w:val="21"/>
        </w:rPr>
        <w:t>.</w:t>
      </w:r>
      <w:r w:rsidR="002D338B" w:rsidRPr="006A4F0A">
        <w:rPr>
          <w:rFonts w:ascii="仿宋_GB2312" w:eastAsia="仿宋_GB2312" w:hint="eastAsia"/>
          <w:szCs w:val="21"/>
        </w:rPr>
        <w:t>中医学</w:t>
      </w:r>
      <w:r w:rsidR="00553E61" w:rsidRPr="006A4F0A">
        <w:rPr>
          <w:rFonts w:ascii="仿宋_GB2312" w:eastAsia="仿宋_GB2312" w:hint="eastAsia"/>
          <w:szCs w:val="21"/>
        </w:rPr>
        <w:t>、中西医结合医学</w:t>
      </w:r>
      <w:r w:rsidR="002D338B" w:rsidRPr="006A4F0A">
        <w:rPr>
          <w:rFonts w:ascii="仿宋_GB2312" w:eastAsia="仿宋_GB2312" w:hint="eastAsia"/>
          <w:szCs w:val="21"/>
        </w:rPr>
        <w:t>选填至三级学科。</w:t>
      </w:r>
    </w:p>
    <w:sectPr w:rsidR="00906F05" w:rsidRPr="006A4F0A" w:rsidSect="009A7473">
      <w:footerReference w:type="default" r:id="rId7"/>
      <w:pgSz w:w="11906" w:h="16838"/>
      <w:pgMar w:top="1701" w:right="1418" w:bottom="1418" w:left="1701" w:header="851" w:footer="992" w:gutter="0"/>
      <w:pgNumType w:fmt="numberInDash" w:start="19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F82" w:rsidRDefault="00801F82" w:rsidP="009A7473">
      <w:r>
        <w:separator/>
      </w:r>
    </w:p>
  </w:endnote>
  <w:endnote w:type="continuationSeparator" w:id="0">
    <w:p w:rsidR="00801F82" w:rsidRDefault="00801F82" w:rsidP="009A74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13550444"/>
      <w:docPartObj>
        <w:docPartGallery w:val="Page Numbers (Bottom of Page)"/>
        <w:docPartUnique/>
      </w:docPartObj>
    </w:sdtPr>
    <w:sdtEndPr>
      <w:rPr>
        <w:rFonts w:asciiTheme="minorEastAsia" w:hAnsiTheme="minorEastAsia"/>
        <w:noProof/>
        <w:sz w:val="28"/>
        <w:szCs w:val="28"/>
        <w:lang w:val="zh-CN"/>
      </w:rPr>
    </w:sdtEndPr>
    <w:sdtContent>
      <w:p w:rsidR="009A7473" w:rsidRPr="009A7473" w:rsidRDefault="009A7473">
        <w:pPr>
          <w:pStyle w:val="a5"/>
          <w:jc w:val="right"/>
          <w:rPr>
            <w:rFonts w:asciiTheme="minorEastAsia" w:hAnsiTheme="minorEastAsia"/>
            <w:sz w:val="28"/>
            <w:szCs w:val="28"/>
          </w:rPr>
        </w:pPr>
        <w:r w:rsidRPr="009A7473">
          <w:rPr>
            <w:rFonts w:asciiTheme="minorEastAsia" w:hAnsiTheme="minorEastAsia"/>
            <w:sz w:val="28"/>
            <w:szCs w:val="28"/>
          </w:rPr>
          <w:fldChar w:fldCharType="begin"/>
        </w:r>
        <w:r w:rsidRPr="009A7473">
          <w:rPr>
            <w:rFonts w:asciiTheme="minorEastAsia" w:hAnsiTheme="minorEastAsia"/>
            <w:sz w:val="28"/>
            <w:szCs w:val="28"/>
          </w:rPr>
          <w:instrText xml:space="preserve"> PAGE   \* MERGEFORMAT </w:instrText>
        </w:r>
        <w:r w:rsidRPr="009A7473">
          <w:rPr>
            <w:rFonts w:asciiTheme="minorEastAsia" w:hAnsiTheme="minorEastAsia"/>
            <w:sz w:val="28"/>
            <w:szCs w:val="28"/>
          </w:rPr>
          <w:fldChar w:fldCharType="separate"/>
        </w:r>
        <w:r w:rsidR="004C428A" w:rsidRPr="004C428A">
          <w:rPr>
            <w:rFonts w:asciiTheme="minorEastAsia" w:hAnsiTheme="minorEastAsia"/>
            <w:noProof/>
            <w:sz w:val="28"/>
            <w:szCs w:val="28"/>
            <w:lang w:val="zh-CN"/>
          </w:rPr>
          <w:t>-</w:t>
        </w:r>
        <w:r w:rsidR="004C428A">
          <w:rPr>
            <w:rFonts w:asciiTheme="minorEastAsia" w:hAnsiTheme="minorEastAsia"/>
            <w:noProof/>
            <w:sz w:val="28"/>
            <w:szCs w:val="28"/>
          </w:rPr>
          <w:t xml:space="preserve"> 19 -</w:t>
        </w:r>
        <w:r w:rsidRPr="009A7473">
          <w:rPr>
            <w:rFonts w:asciiTheme="minorEastAsia" w:hAnsiTheme="minorEastAsia"/>
            <w:noProof/>
            <w:sz w:val="28"/>
            <w:szCs w:val="28"/>
            <w:lang w:val="zh-C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F82" w:rsidRDefault="00801F82" w:rsidP="009A7473">
      <w:r>
        <w:separator/>
      </w:r>
    </w:p>
  </w:footnote>
  <w:footnote w:type="continuationSeparator" w:id="0">
    <w:p w:rsidR="00801F82" w:rsidRDefault="00801F82" w:rsidP="009A74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B9B"/>
    <w:rsid w:val="001433BC"/>
    <w:rsid w:val="00164D99"/>
    <w:rsid w:val="00255832"/>
    <w:rsid w:val="002C4036"/>
    <w:rsid w:val="002D338B"/>
    <w:rsid w:val="00363085"/>
    <w:rsid w:val="003F36B7"/>
    <w:rsid w:val="004345C2"/>
    <w:rsid w:val="004C428A"/>
    <w:rsid w:val="00504B9B"/>
    <w:rsid w:val="00553E61"/>
    <w:rsid w:val="00574547"/>
    <w:rsid w:val="005E4966"/>
    <w:rsid w:val="006A4F0A"/>
    <w:rsid w:val="006D4B3D"/>
    <w:rsid w:val="00735EA3"/>
    <w:rsid w:val="00801F82"/>
    <w:rsid w:val="00906F05"/>
    <w:rsid w:val="0095758D"/>
    <w:rsid w:val="00961104"/>
    <w:rsid w:val="0096760B"/>
    <w:rsid w:val="009A7473"/>
    <w:rsid w:val="00AA30FC"/>
    <w:rsid w:val="00AF7E6E"/>
    <w:rsid w:val="00B54DD2"/>
    <w:rsid w:val="00C77B83"/>
    <w:rsid w:val="00D0183B"/>
    <w:rsid w:val="00E10580"/>
    <w:rsid w:val="00EC75BA"/>
    <w:rsid w:val="00F32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49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9A74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9A7473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9A747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9A747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49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9A74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9A7473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9A747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9A747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224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6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1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9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101</Words>
  <Characters>576</Characters>
  <Application>Microsoft Office Word</Application>
  <DocSecurity>0</DocSecurity>
  <Lines>4</Lines>
  <Paragraphs>1</Paragraphs>
  <ScaleCrop>false</ScaleCrop>
  <Company>china</Company>
  <LinksUpToDate>false</LinksUpToDate>
  <CharactersWithSpaces>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gxws</dc:creator>
  <cp:keywords/>
  <dc:description/>
  <cp:lastModifiedBy>gxws</cp:lastModifiedBy>
  <cp:revision>30</cp:revision>
  <cp:lastPrinted>2019-04-17T03:03:00Z</cp:lastPrinted>
  <dcterms:created xsi:type="dcterms:W3CDTF">2019-04-16T12:40:00Z</dcterms:created>
  <dcterms:modified xsi:type="dcterms:W3CDTF">2019-05-07T09:22:00Z</dcterms:modified>
</cp:coreProperties>
</file>