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pacing w:val="0"/>
          <w:sz w:val="32"/>
          <w:lang w:val="en-US" w:eastAsia="zh-CN"/>
        </w:rPr>
      </w:pPr>
      <w:bookmarkStart w:id="0" w:name="_GoBack"/>
      <w:r>
        <w:rPr>
          <w:rFonts w:hint="eastAsia" w:ascii="黑体" w:hAnsi="黑体" w:eastAsia="黑体" w:cs="黑体"/>
          <w:color w:val="auto"/>
          <w:spacing w:val="0"/>
          <w:sz w:val="32"/>
          <w:lang w:val="en-US" w:eastAsia="zh-CN"/>
        </w:rPr>
        <w:t>附件1</w:t>
      </w:r>
    </w:p>
    <w:p>
      <w:pPr>
        <w:pStyle w:val="9"/>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default"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Times New Roman" w:hAnsi="Times New Roman" w:eastAsia="方正小标宋简体" w:cs="方正小标宋简体"/>
          <w:b w:val="0"/>
          <w:bCs/>
          <w:i w:val="0"/>
          <w:caps w:val="0"/>
          <w:color w:val="auto"/>
          <w:spacing w:val="0"/>
          <w:sz w:val="44"/>
          <w:szCs w:val="44"/>
          <w:highlight w:val="none"/>
        </w:rPr>
      </w:pPr>
      <w:r>
        <w:rPr>
          <w:rStyle w:val="8"/>
          <w:rFonts w:hint="eastAsia" w:ascii="Times New Roman" w:hAnsi="Times New Roman" w:eastAsia="方正小标宋简体" w:cs="方正小标宋简体"/>
          <w:b w:val="0"/>
          <w:bCs/>
          <w:i w:val="0"/>
          <w:caps w:val="0"/>
          <w:color w:val="auto"/>
          <w:spacing w:val="0"/>
          <w:sz w:val="44"/>
          <w:szCs w:val="44"/>
          <w:highlight w:val="none"/>
          <w:lang w:eastAsia="zh-CN"/>
        </w:rPr>
        <w:t>广西</w:t>
      </w:r>
      <w:r>
        <w:rPr>
          <w:rStyle w:val="8"/>
          <w:rFonts w:hint="eastAsia" w:ascii="Times New Roman" w:hAnsi="Times New Roman" w:eastAsia="方正小标宋简体" w:cs="方正小标宋简体"/>
          <w:b w:val="0"/>
          <w:bCs/>
          <w:i w:val="0"/>
          <w:caps w:val="0"/>
          <w:color w:val="auto"/>
          <w:spacing w:val="0"/>
          <w:sz w:val="44"/>
          <w:szCs w:val="44"/>
          <w:highlight w:val="none"/>
          <w:lang w:val="en-US" w:eastAsia="zh-CN"/>
        </w:rPr>
        <w:t>壮族自治区</w:t>
      </w:r>
      <w:r>
        <w:rPr>
          <w:rStyle w:val="8"/>
          <w:rFonts w:hint="eastAsia" w:ascii="Times New Roman" w:hAnsi="Times New Roman" w:eastAsia="方正小标宋简体" w:cs="方正小标宋简体"/>
          <w:b w:val="0"/>
          <w:bCs/>
          <w:i w:val="0"/>
          <w:caps w:val="0"/>
          <w:color w:val="auto"/>
          <w:spacing w:val="0"/>
          <w:sz w:val="44"/>
          <w:szCs w:val="44"/>
          <w:highlight w:val="none"/>
        </w:rPr>
        <w:t>非中医类别医师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olor w:val="auto"/>
          <w:highlight w:val="none"/>
          <w:lang w:eastAsia="zh-CN"/>
        </w:rPr>
      </w:pPr>
      <w:r>
        <w:rPr>
          <w:rStyle w:val="8"/>
          <w:rFonts w:hint="eastAsia" w:ascii="Times New Roman" w:hAnsi="Times New Roman" w:eastAsia="方正小标宋简体" w:cs="方正小标宋简体"/>
          <w:b w:val="0"/>
          <w:bCs/>
          <w:i w:val="0"/>
          <w:caps w:val="0"/>
          <w:color w:val="auto"/>
          <w:spacing w:val="0"/>
          <w:sz w:val="44"/>
          <w:szCs w:val="44"/>
          <w:highlight w:val="none"/>
          <w:lang w:val="en-US" w:eastAsia="zh-CN"/>
        </w:rPr>
        <w:t>学习中医药专业知识</w:t>
      </w:r>
      <w:r>
        <w:rPr>
          <w:rStyle w:val="8"/>
          <w:rFonts w:hint="eastAsia" w:ascii="Times New Roman" w:hAnsi="Times New Roman" w:eastAsia="方正小标宋简体" w:cs="方正小标宋简体"/>
          <w:b w:val="0"/>
          <w:bCs/>
          <w:i w:val="0"/>
          <w:caps w:val="0"/>
          <w:color w:val="auto"/>
          <w:spacing w:val="0"/>
          <w:sz w:val="44"/>
          <w:szCs w:val="44"/>
          <w:highlight w:val="none"/>
        </w:rPr>
        <w:t>管理办法</w:t>
      </w:r>
      <w:r>
        <w:rPr>
          <w:rStyle w:val="8"/>
          <w:rFonts w:hint="eastAsia" w:ascii="Times New Roman" w:hAnsi="Times New Roman" w:eastAsia="方正小标宋简体" w:cs="方正小标宋简体"/>
          <w:b w:val="0"/>
          <w:bCs/>
          <w:i w:val="0"/>
          <w:caps w:val="0"/>
          <w:color w:val="auto"/>
          <w:spacing w:val="-20"/>
          <w:sz w:val="44"/>
          <w:szCs w:val="44"/>
          <w:highlight w:val="none"/>
          <w:lang w:eastAsia="zh-CN"/>
        </w:rPr>
        <w:t>（</w:t>
      </w:r>
      <w:r>
        <w:rPr>
          <w:rStyle w:val="8"/>
          <w:rFonts w:hint="eastAsia" w:ascii="Times New Roman" w:hAnsi="Times New Roman" w:eastAsia="方正小标宋简体" w:cs="方正小标宋简体"/>
          <w:b w:val="0"/>
          <w:bCs/>
          <w:i w:val="0"/>
          <w:caps w:val="0"/>
          <w:color w:val="auto"/>
          <w:spacing w:val="-20"/>
          <w:sz w:val="44"/>
          <w:szCs w:val="44"/>
          <w:highlight w:val="none"/>
          <w:lang w:val="en-US" w:eastAsia="zh-CN"/>
        </w:rPr>
        <w:t>试行</w:t>
      </w:r>
      <w:r>
        <w:rPr>
          <w:rStyle w:val="8"/>
          <w:rFonts w:hint="eastAsia" w:ascii="Times New Roman" w:hAnsi="Times New Roman" w:eastAsia="方正小标宋简体" w:cs="方正小标宋简体"/>
          <w:b w:val="0"/>
          <w:bCs/>
          <w:i w:val="0"/>
          <w:caps w:val="0"/>
          <w:color w:val="auto"/>
          <w:spacing w:val="-20"/>
          <w:sz w:val="44"/>
          <w:szCs w:val="44"/>
          <w:highlight w:val="none"/>
          <w:lang w:eastAsia="zh-CN"/>
        </w:rPr>
        <w:t>）</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center"/>
        <w:textAlignment w:val="auto"/>
        <w:rPr>
          <w:rFonts w:hint="eastAsia" w:ascii="Times New Roman" w:hAnsi="Times New Roman" w:eastAsia="黑体" w:cs="黑体"/>
          <w:i w:val="0"/>
          <w:caps w:val="0"/>
          <w:color w:val="auto"/>
          <w:spacing w:val="0"/>
          <w:sz w:val="31"/>
          <w:szCs w:val="31"/>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rPr>
      </w:pPr>
      <w:r>
        <w:rPr>
          <w:rFonts w:hint="eastAsia" w:ascii="Times New Roman" w:hAnsi="Times New Roman" w:eastAsia="黑体" w:cs="黑体"/>
          <w:i w:val="0"/>
          <w:caps w:val="0"/>
          <w:color w:val="auto"/>
          <w:spacing w:val="0"/>
          <w:sz w:val="32"/>
          <w:szCs w:val="32"/>
          <w:highlight w:val="none"/>
        </w:rPr>
        <w:t>第一章</w:t>
      </w:r>
      <w:r>
        <w:rPr>
          <w:rFonts w:hint="eastAsia" w:ascii="Times New Roman" w:hAnsi="Times New Roman" w:eastAsia="黑体" w:cs="黑体"/>
          <w:i w:val="0"/>
          <w:caps w:val="0"/>
          <w:color w:val="auto"/>
          <w:spacing w:val="0"/>
          <w:sz w:val="32"/>
          <w:szCs w:val="32"/>
          <w:highlight w:val="none"/>
          <w:lang w:val="en-US" w:eastAsia="zh-CN"/>
        </w:rPr>
        <w:t xml:space="preserve">  </w:t>
      </w:r>
      <w:r>
        <w:rPr>
          <w:rFonts w:hint="eastAsia" w:ascii="Times New Roman" w:hAnsi="Times New Roman" w:eastAsia="黑体" w:cs="黑体"/>
          <w:i w:val="0"/>
          <w:caps w:val="0"/>
          <w:color w:val="auto"/>
          <w:spacing w:val="0"/>
          <w:sz w:val="32"/>
          <w:szCs w:val="32"/>
          <w:highlight w:val="none"/>
        </w:rPr>
        <w:t>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bidi="ar-SA"/>
        </w:rPr>
      </w:pPr>
      <w:r>
        <w:rPr>
          <w:rFonts w:hint="eastAsia" w:ascii="Times New Roman" w:hAnsi="Times New Roman" w:eastAsia="黑体" w:cs="黑体"/>
          <w:i w:val="0"/>
          <w:caps w:val="0"/>
          <w:color w:val="auto"/>
          <w:spacing w:val="0"/>
          <w:sz w:val="32"/>
          <w:szCs w:val="32"/>
          <w:highlight w:val="none"/>
        </w:rPr>
        <w:t>第一条</w:t>
      </w: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
          <w:i w:val="0"/>
          <w:caps w:val="0"/>
          <w:color w:val="auto"/>
          <w:spacing w:val="0"/>
          <w:kern w:val="2"/>
          <w:sz w:val="32"/>
          <w:szCs w:val="32"/>
          <w:highlight w:val="none"/>
          <w:lang w:bidi="ar-SA"/>
        </w:rPr>
        <w:t>为促进中西医结合，鼓励西医学习中医，</w:t>
      </w:r>
      <w:r>
        <w:rPr>
          <w:rFonts w:hint="eastAsia" w:ascii="Times New Roman" w:hAnsi="Times New Roman" w:eastAsia="仿宋_GB2312" w:cs="仿宋"/>
          <w:i w:val="0"/>
          <w:caps w:val="0"/>
          <w:color w:val="auto"/>
          <w:spacing w:val="0"/>
          <w:kern w:val="2"/>
          <w:sz w:val="32"/>
          <w:szCs w:val="32"/>
          <w:highlight w:val="none"/>
          <w:lang w:val="en-US" w:eastAsia="zh-CN" w:bidi="ar-SA"/>
        </w:rPr>
        <w:t>加强广西壮族自治区非中医类别医师学习中医药专业知识（以下简称“西学中”）执业和培训的管理，</w:t>
      </w:r>
      <w:r>
        <w:rPr>
          <w:rFonts w:hint="eastAsia" w:ascii="Times New Roman" w:hAnsi="Times New Roman" w:eastAsia="仿宋_GB2312" w:cs="仿宋"/>
          <w:i w:val="0"/>
          <w:caps w:val="0"/>
          <w:color w:val="auto"/>
          <w:spacing w:val="0"/>
          <w:kern w:val="2"/>
          <w:sz w:val="32"/>
          <w:szCs w:val="32"/>
          <w:highlight w:val="none"/>
          <w:lang w:bidi="ar-SA"/>
        </w:rPr>
        <w:t>推进中医药理论和技术方法在临床的广泛应用，根据《中华人民共和国中医药法》《中华人民共和国医师法》《中共中央</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bidi="ar-SA"/>
        </w:rPr>
        <w:t>国务院关于促进中医药传承创新发展的意见》《</w:t>
      </w:r>
      <w:r>
        <w:rPr>
          <w:rFonts w:hint="eastAsia" w:ascii="Times New Roman" w:hAnsi="Times New Roman" w:eastAsia="仿宋_GB2312" w:cs="仿宋"/>
          <w:i w:val="0"/>
          <w:caps w:val="0"/>
          <w:color w:val="auto"/>
          <w:spacing w:val="0"/>
          <w:kern w:val="2"/>
          <w:sz w:val="32"/>
          <w:szCs w:val="32"/>
          <w:highlight w:val="none"/>
          <w:lang w:eastAsia="zh-CN" w:bidi="ar-SA"/>
        </w:rPr>
        <w:t>广西壮族自治区</w:t>
      </w:r>
      <w:r>
        <w:rPr>
          <w:rFonts w:hint="eastAsia" w:ascii="Times New Roman" w:hAnsi="Times New Roman" w:eastAsia="仿宋_GB2312" w:cs="仿宋"/>
          <w:i w:val="0"/>
          <w:caps w:val="0"/>
          <w:color w:val="auto"/>
          <w:spacing w:val="0"/>
          <w:kern w:val="2"/>
          <w:sz w:val="32"/>
          <w:szCs w:val="32"/>
          <w:highlight w:val="none"/>
          <w:lang w:val="en-US" w:eastAsia="zh-CN" w:bidi="ar-SA"/>
        </w:rPr>
        <w:t>中</w:t>
      </w:r>
      <w:r>
        <w:rPr>
          <w:rFonts w:hint="eastAsia" w:ascii="Times New Roman" w:hAnsi="Times New Roman" w:eastAsia="仿宋_GB2312" w:cs="仿宋"/>
          <w:i w:val="0"/>
          <w:caps w:val="0"/>
          <w:color w:val="auto"/>
          <w:spacing w:val="0"/>
          <w:kern w:val="2"/>
          <w:sz w:val="32"/>
          <w:szCs w:val="32"/>
          <w:highlight w:val="none"/>
          <w:lang w:bidi="ar-SA"/>
        </w:rPr>
        <w:t>医药条例》等相关规定，结合</w:t>
      </w:r>
      <w:r>
        <w:rPr>
          <w:rFonts w:hint="eastAsia" w:ascii="Times New Roman" w:hAnsi="Times New Roman" w:eastAsia="仿宋_GB2312" w:cs="仿宋"/>
          <w:i w:val="0"/>
          <w:caps w:val="0"/>
          <w:color w:val="auto"/>
          <w:spacing w:val="0"/>
          <w:kern w:val="2"/>
          <w:sz w:val="32"/>
          <w:szCs w:val="32"/>
          <w:highlight w:val="none"/>
          <w:lang w:val="en-US" w:eastAsia="zh-CN" w:bidi="ar-SA"/>
        </w:rPr>
        <w:t>广西</w:t>
      </w:r>
      <w:r>
        <w:rPr>
          <w:rFonts w:hint="eastAsia" w:ascii="Times New Roman" w:hAnsi="Times New Roman" w:eastAsia="仿宋_GB2312" w:cs="仿宋"/>
          <w:i w:val="0"/>
          <w:caps w:val="0"/>
          <w:color w:val="auto"/>
          <w:spacing w:val="0"/>
          <w:kern w:val="2"/>
          <w:sz w:val="32"/>
          <w:szCs w:val="32"/>
          <w:highlight w:val="none"/>
          <w:lang w:bidi="ar-SA"/>
        </w:rPr>
        <w:t>实际，制定本办法。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bidi="ar-SA"/>
        </w:rPr>
      </w:pPr>
      <w:r>
        <w:rPr>
          <w:rFonts w:hint="eastAsia" w:ascii="Times New Roman" w:hAnsi="Times New Roman" w:eastAsia="黑体" w:cs="黑体"/>
          <w:i w:val="0"/>
          <w:caps w:val="0"/>
          <w:color w:val="auto"/>
          <w:spacing w:val="0"/>
          <w:sz w:val="32"/>
          <w:szCs w:val="32"/>
          <w:highlight w:val="none"/>
        </w:rPr>
        <w:t>第二条</w:t>
      </w: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
          <w:i w:val="0"/>
          <w:caps w:val="0"/>
          <w:color w:val="auto"/>
          <w:spacing w:val="0"/>
          <w:sz w:val="32"/>
          <w:szCs w:val="32"/>
          <w:highlight w:val="none"/>
        </w:rPr>
        <w:t>本</w:t>
      </w:r>
      <w:r>
        <w:rPr>
          <w:rFonts w:hint="eastAsia" w:ascii="Times New Roman" w:hAnsi="Times New Roman" w:eastAsia="仿宋_GB2312" w:cs="仿宋"/>
          <w:i w:val="0"/>
          <w:caps w:val="0"/>
          <w:color w:val="auto"/>
          <w:spacing w:val="0"/>
          <w:sz w:val="32"/>
          <w:szCs w:val="32"/>
          <w:highlight w:val="none"/>
          <w:lang w:val="en-US" w:eastAsia="zh-CN"/>
        </w:rPr>
        <w:t>办法所称</w:t>
      </w:r>
      <w:r>
        <w:rPr>
          <w:rFonts w:hint="eastAsia" w:ascii="Times New Roman" w:hAnsi="Times New Roman" w:eastAsia="仿宋_GB2312" w:cs="仿宋"/>
          <w:i w:val="0"/>
          <w:caps w:val="0"/>
          <w:color w:val="auto"/>
          <w:spacing w:val="0"/>
          <w:sz w:val="32"/>
          <w:szCs w:val="32"/>
          <w:highlight w:val="none"/>
        </w:rPr>
        <w:t>非中医类别医师</w:t>
      </w:r>
      <w:r>
        <w:rPr>
          <w:rFonts w:hint="eastAsia" w:ascii="Times New Roman" w:hAnsi="Times New Roman" w:eastAsia="仿宋_GB2312" w:cs="仿宋"/>
          <w:i w:val="0"/>
          <w:caps w:val="0"/>
          <w:color w:val="auto"/>
          <w:spacing w:val="0"/>
          <w:sz w:val="32"/>
          <w:szCs w:val="32"/>
          <w:highlight w:val="none"/>
          <w:lang w:eastAsia="zh-CN"/>
        </w:rPr>
        <w:t>，</w:t>
      </w:r>
      <w:r>
        <w:rPr>
          <w:rFonts w:hint="eastAsia" w:ascii="Times New Roman" w:hAnsi="Times New Roman" w:eastAsia="仿宋_GB2312" w:cs="仿宋"/>
          <w:i w:val="0"/>
          <w:caps w:val="0"/>
          <w:color w:val="auto"/>
          <w:spacing w:val="0"/>
          <w:sz w:val="32"/>
          <w:szCs w:val="32"/>
          <w:highlight w:val="none"/>
          <w:lang w:val="en-US" w:eastAsia="zh-CN"/>
        </w:rPr>
        <w:t>是指</w:t>
      </w:r>
      <w:r>
        <w:rPr>
          <w:rFonts w:hint="eastAsia" w:ascii="Times New Roman" w:hAnsi="Times New Roman" w:eastAsia="仿宋_GB2312" w:cs="仿宋"/>
          <w:i w:val="0"/>
          <w:caps w:val="0"/>
          <w:color w:val="auto"/>
          <w:spacing w:val="0"/>
          <w:sz w:val="32"/>
          <w:szCs w:val="32"/>
          <w:highlight w:val="none"/>
        </w:rPr>
        <w:t>临床、口腔类别执业</w:t>
      </w:r>
      <w:r>
        <w:rPr>
          <w:rFonts w:hint="eastAsia" w:ascii="Times New Roman" w:hAnsi="Times New Roman" w:eastAsia="仿宋_GB2312" w:cs="仿宋"/>
          <w:i w:val="0"/>
          <w:caps w:val="0"/>
          <w:color w:val="auto"/>
          <w:spacing w:val="0"/>
          <w:sz w:val="32"/>
          <w:szCs w:val="32"/>
          <w:highlight w:val="none"/>
          <w:lang w:eastAsia="zh-CN"/>
        </w:rPr>
        <w:t>（</w:t>
      </w:r>
      <w:r>
        <w:rPr>
          <w:rFonts w:hint="eastAsia" w:ascii="Times New Roman" w:hAnsi="Times New Roman" w:eastAsia="仿宋_GB2312" w:cs="仿宋"/>
          <w:i w:val="0"/>
          <w:caps w:val="0"/>
          <w:color w:val="auto"/>
          <w:spacing w:val="0"/>
          <w:sz w:val="32"/>
          <w:szCs w:val="32"/>
          <w:highlight w:val="none"/>
          <w:lang w:val="en-US" w:eastAsia="zh-CN"/>
        </w:rPr>
        <w:t>助理</w:t>
      </w:r>
      <w:r>
        <w:rPr>
          <w:rFonts w:hint="eastAsia" w:ascii="Times New Roman" w:hAnsi="Times New Roman" w:eastAsia="仿宋_GB2312" w:cs="仿宋"/>
          <w:i w:val="0"/>
          <w:caps w:val="0"/>
          <w:color w:val="auto"/>
          <w:spacing w:val="0"/>
          <w:sz w:val="32"/>
          <w:szCs w:val="32"/>
          <w:highlight w:val="none"/>
          <w:lang w:eastAsia="zh-CN"/>
        </w:rPr>
        <w:t>）</w:t>
      </w:r>
      <w:r>
        <w:rPr>
          <w:rFonts w:hint="eastAsia" w:ascii="Times New Roman" w:hAnsi="Times New Roman" w:eastAsia="仿宋_GB2312" w:cs="仿宋"/>
          <w:i w:val="0"/>
          <w:caps w:val="0"/>
          <w:color w:val="auto"/>
          <w:spacing w:val="0"/>
          <w:sz w:val="32"/>
          <w:szCs w:val="32"/>
          <w:highlight w:val="none"/>
        </w:rPr>
        <w:t>医师</w:t>
      </w:r>
      <w:r>
        <w:rPr>
          <w:rFonts w:hint="eastAsia" w:ascii="Times New Roman" w:hAnsi="Times New Roman" w:eastAsia="仿宋_GB2312" w:cs="仿宋"/>
          <w:i w:val="0"/>
          <w:caps w:val="0"/>
          <w:color w:val="auto"/>
          <w:spacing w:val="0"/>
          <w:sz w:val="32"/>
          <w:szCs w:val="32"/>
          <w:highlight w:val="none"/>
          <w:lang w:eastAsia="zh-CN"/>
        </w:rPr>
        <w:t>。</w:t>
      </w:r>
      <w:r>
        <w:rPr>
          <w:rFonts w:hint="eastAsia" w:ascii="Times New Roman" w:hAnsi="Times New Roman" w:eastAsia="仿宋_GB2312" w:cs="仿宋"/>
          <w:i w:val="0"/>
          <w:caps w:val="0"/>
          <w:color w:val="auto"/>
          <w:spacing w:val="0"/>
          <w:sz w:val="32"/>
          <w:szCs w:val="32"/>
          <w:highlight w:val="none"/>
          <w:lang w:val="en-US" w:eastAsia="zh-CN"/>
        </w:rPr>
        <w:t>非中医类别医师在广西</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参加西学中培训及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开展</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中医</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药</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诊疗</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活动</w:t>
      </w:r>
      <w:r>
        <w:rPr>
          <w:rFonts w:hint="eastAsia" w:eastAsia="仿宋_GB2312" w:cs="仿宋"/>
          <w:i w:val="0"/>
          <w:caps w:val="0"/>
          <w:color w:val="auto"/>
          <w:spacing w:val="0"/>
          <w:kern w:val="2"/>
          <w:sz w:val="32"/>
          <w:szCs w:val="32"/>
          <w:highlight w:val="none"/>
          <w:shd w:val="clear" w:color="auto" w:fill="auto"/>
          <w:vertAlign w:val="baseline"/>
          <w:lang w:eastAsia="zh-CN" w:bidi="ar-SA"/>
        </w:rPr>
        <w:t>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西学中培训基地</w:t>
      </w:r>
      <w:r>
        <w:rPr>
          <w:rFonts w:hint="eastAsia" w:eastAsia="仿宋_GB2312" w:cs="仿宋"/>
          <w:i w:val="0"/>
          <w:caps w:val="0"/>
          <w:color w:val="auto"/>
          <w:spacing w:val="0"/>
          <w:kern w:val="2"/>
          <w:sz w:val="32"/>
          <w:szCs w:val="32"/>
          <w:highlight w:val="none"/>
          <w:shd w:val="clear" w:color="auto" w:fill="auto"/>
          <w:vertAlign w:val="baseline"/>
          <w:lang w:eastAsia="zh-CN" w:bidi="ar-SA"/>
        </w:rPr>
        <w:t>（以下简称“培训基地”）</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开展培训，</w:t>
      </w:r>
      <w:r>
        <w:rPr>
          <w:rFonts w:hint="eastAsia" w:ascii="Times New Roman" w:hAnsi="Times New Roman" w:eastAsia="仿宋_GB2312" w:cs="仿宋"/>
          <w:i w:val="0"/>
          <w:caps w:val="0"/>
          <w:color w:val="auto"/>
          <w:spacing w:val="0"/>
          <w:kern w:val="2"/>
          <w:sz w:val="32"/>
          <w:szCs w:val="32"/>
          <w:highlight w:val="none"/>
          <w:lang w:bidi="ar-SA"/>
        </w:rPr>
        <w:t>适用于本办法。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bidi="ar-SA"/>
        </w:rPr>
      </w:pPr>
      <w:r>
        <w:rPr>
          <w:rFonts w:hint="eastAsia" w:ascii="Times New Roman" w:hAnsi="Times New Roman" w:eastAsia="黑体" w:cs="黑体"/>
          <w:i w:val="0"/>
          <w:caps w:val="0"/>
          <w:color w:val="auto"/>
          <w:spacing w:val="0"/>
          <w:sz w:val="32"/>
          <w:szCs w:val="32"/>
          <w:highlight w:val="none"/>
        </w:rPr>
        <w:t>第三条</w:t>
      </w: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
          <w:i w:val="0"/>
          <w:caps w:val="0"/>
          <w:color w:val="auto"/>
          <w:spacing w:val="0"/>
          <w:kern w:val="2"/>
          <w:sz w:val="32"/>
          <w:szCs w:val="32"/>
          <w:highlight w:val="none"/>
          <w:lang w:bidi="ar-SA"/>
        </w:rPr>
        <w:t>坚持以人民健康为中心，鼓励非中医类别医师学习、运用中医药理论和中医诊疗技术提高临床疗效</w:t>
      </w:r>
      <w:r>
        <w:rPr>
          <w:rFonts w:hint="eastAsia" w:ascii="Times New Roman" w:hAnsi="Times New Roman" w:eastAsia="仿宋_GB2312" w:cs="仿宋"/>
          <w:i w:val="0"/>
          <w:caps w:val="0"/>
          <w:color w:val="auto"/>
          <w:spacing w:val="0"/>
          <w:kern w:val="2"/>
          <w:sz w:val="32"/>
          <w:szCs w:val="32"/>
          <w:highlight w:val="none"/>
          <w:lang w:eastAsia="zh-CN" w:bidi="ar-SA"/>
        </w:rPr>
        <w:t>。</w:t>
      </w:r>
      <w:r>
        <w:rPr>
          <w:rFonts w:hint="eastAsia" w:ascii="Times New Roman" w:hAnsi="Times New Roman" w:eastAsia="仿宋_GB2312" w:cs="仿宋"/>
          <w:i w:val="0"/>
          <w:caps w:val="0"/>
          <w:color w:val="auto"/>
          <w:spacing w:val="0"/>
          <w:kern w:val="2"/>
          <w:sz w:val="32"/>
          <w:szCs w:val="32"/>
          <w:highlight w:val="none"/>
          <w:lang w:bidi="ar-SA"/>
        </w:rPr>
        <w:t>坚持发展和规范并重，提升医疗机构和非中医类别医师提供中医药服务的能力和水平，保障医疗质量和医疗安全，维护百姓健康权益。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lang w:val="en-US" w:eastAsia="zh-CN"/>
        </w:rPr>
      </w:pPr>
      <w:r>
        <w:rPr>
          <w:rFonts w:hint="eastAsia" w:ascii="Times New Roman" w:hAnsi="Times New Roman" w:eastAsia="黑体" w:cs="黑体"/>
          <w:i w:val="0"/>
          <w:caps w:val="0"/>
          <w:color w:val="auto"/>
          <w:spacing w:val="0"/>
          <w:sz w:val="32"/>
          <w:szCs w:val="32"/>
          <w:highlight w:val="none"/>
        </w:rPr>
        <w:t>第</w:t>
      </w:r>
      <w:r>
        <w:rPr>
          <w:rFonts w:hint="eastAsia" w:ascii="Times New Roman" w:hAnsi="Times New Roman" w:eastAsia="黑体" w:cs="黑体"/>
          <w:i w:val="0"/>
          <w:caps w:val="0"/>
          <w:color w:val="auto"/>
          <w:spacing w:val="0"/>
          <w:sz w:val="32"/>
          <w:szCs w:val="32"/>
          <w:highlight w:val="none"/>
          <w:lang w:val="en-US" w:eastAsia="zh-CN"/>
        </w:rPr>
        <w:t>二</w:t>
      </w:r>
      <w:r>
        <w:rPr>
          <w:rFonts w:hint="eastAsia" w:ascii="Times New Roman" w:hAnsi="Times New Roman" w:eastAsia="黑体" w:cs="黑体"/>
          <w:i w:val="0"/>
          <w:caps w:val="0"/>
          <w:color w:val="auto"/>
          <w:spacing w:val="0"/>
          <w:sz w:val="32"/>
          <w:szCs w:val="32"/>
          <w:highlight w:val="none"/>
        </w:rPr>
        <w:t>章</w:t>
      </w:r>
      <w:r>
        <w:rPr>
          <w:rFonts w:hint="eastAsia" w:ascii="Times New Roman" w:hAnsi="Times New Roman" w:eastAsia="黑体" w:cs="黑体"/>
          <w:i w:val="0"/>
          <w:caps w:val="0"/>
          <w:color w:val="auto"/>
          <w:spacing w:val="0"/>
          <w:sz w:val="32"/>
          <w:szCs w:val="32"/>
          <w:highlight w:val="none"/>
          <w:lang w:val="en-US" w:eastAsia="zh-CN"/>
        </w:rPr>
        <w:t xml:space="preserve">  </w:t>
      </w:r>
      <w:r>
        <w:rPr>
          <w:rFonts w:hint="eastAsia" w:ascii="Times New Roman" w:hAnsi="Times New Roman" w:eastAsia="黑体" w:cs="黑体"/>
          <w:i w:val="0"/>
          <w:caps w:val="0"/>
          <w:color w:val="auto"/>
          <w:spacing w:val="0"/>
          <w:sz w:val="32"/>
          <w:szCs w:val="32"/>
          <w:highlight w:val="none"/>
        </w:rPr>
        <w:t>执业</w:t>
      </w:r>
      <w:r>
        <w:rPr>
          <w:rFonts w:hint="eastAsia" w:ascii="Times New Roman" w:hAnsi="Times New Roman" w:eastAsia="黑体" w:cs="黑体"/>
          <w:i w:val="0"/>
          <w:caps w:val="0"/>
          <w:color w:val="auto"/>
          <w:spacing w:val="0"/>
          <w:sz w:val="32"/>
          <w:szCs w:val="32"/>
          <w:highlight w:val="none"/>
          <w:lang w:val="en-US" w:eastAsia="zh-CN"/>
        </w:rPr>
        <w:t>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lang w:val="en-US" w:eastAsia="zh-CN"/>
        </w:rPr>
      </w:pPr>
    </w:p>
    <w:p>
      <w:pPr>
        <w:keepNext w:val="0"/>
        <w:keepLines w:val="0"/>
        <w:pageBreakBefore w:val="0"/>
        <w:numPr>
          <w:ilvl w:val="0"/>
          <w:numId w:val="1"/>
        </w:numPr>
        <w:kinsoku/>
        <w:wordWrap/>
        <w:overflowPunct/>
        <w:topLinePunct w:val="0"/>
        <w:bidi w:val="0"/>
        <w:spacing w:before="0" w:beforeAutospacing="0" w:after="0" w:afterAutospacing="0" w:line="560" w:lineRule="exact"/>
        <w:ind w:left="0" w:leftChars="0" w:firstLine="640" w:firstLineChars="200"/>
        <w:textAlignment w:val="auto"/>
        <w:rPr>
          <w:rFonts w:hint="eastAsia" w:ascii="Times New Roman" w:hAnsi="Times New Roman" w:eastAsia="仿宋_GB2312" w:cs="仿宋"/>
          <w:i w:val="0"/>
          <w:caps w:val="0"/>
          <w:color w:val="auto"/>
          <w:spacing w:val="0"/>
          <w:kern w:val="2"/>
          <w:sz w:val="32"/>
          <w:szCs w:val="32"/>
          <w:highlight w:val="none"/>
          <w:lang w:eastAsia="zh-CN" w:bidi="ar-SA"/>
        </w:rPr>
      </w:pP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
          <w:i w:val="0"/>
          <w:caps w:val="0"/>
          <w:color w:val="auto"/>
          <w:spacing w:val="0"/>
          <w:kern w:val="2"/>
          <w:sz w:val="32"/>
          <w:szCs w:val="32"/>
          <w:highlight w:val="none"/>
          <w:lang w:bidi="ar-SA"/>
        </w:rPr>
        <w:t>非中医类别医师</w:t>
      </w:r>
      <w:r>
        <w:rPr>
          <w:rFonts w:hint="eastAsia" w:ascii="Times New Roman" w:hAnsi="Times New Roman" w:eastAsia="仿宋_GB2312" w:cs="仿宋"/>
          <w:i w:val="0"/>
          <w:caps w:val="0"/>
          <w:color w:val="auto"/>
          <w:spacing w:val="0"/>
          <w:kern w:val="2"/>
          <w:sz w:val="32"/>
          <w:szCs w:val="32"/>
          <w:highlight w:val="none"/>
          <w:lang w:val="en-US" w:eastAsia="zh-CN" w:bidi="ar-SA"/>
        </w:rPr>
        <w:t>开具中药饮片和开展中医医疗技术，</w:t>
      </w:r>
      <w:r>
        <w:rPr>
          <w:rFonts w:hint="eastAsia" w:ascii="Times New Roman" w:hAnsi="Times New Roman" w:eastAsia="仿宋_GB2312" w:cs="仿宋"/>
          <w:i w:val="0"/>
          <w:caps w:val="0"/>
          <w:color w:val="auto"/>
          <w:spacing w:val="0"/>
          <w:kern w:val="2"/>
          <w:sz w:val="32"/>
          <w:szCs w:val="32"/>
          <w:highlight w:val="none"/>
          <w:lang w:eastAsia="zh-CN" w:bidi="ar-SA"/>
        </w:rPr>
        <w:t>所</w:t>
      </w:r>
      <w:r>
        <w:rPr>
          <w:rFonts w:hint="eastAsia" w:ascii="Times New Roman" w:hAnsi="Times New Roman" w:eastAsia="仿宋_GB2312" w:cs="仿宋_GB2312"/>
          <w:color w:val="auto"/>
          <w:sz w:val="32"/>
          <w:szCs w:val="32"/>
          <w:highlight w:val="none"/>
          <w:lang w:val="en-US" w:eastAsia="zh-CN"/>
        </w:rPr>
        <w:t>在医疗机构的诊疗科目应当核准登记有中医科</w:t>
      </w:r>
      <w:r>
        <w:rPr>
          <w:rFonts w:hint="eastAsia" w:ascii="Times New Roman" w:hAnsi="Times New Roman" w:eastAsia="仿宋_GB2312" w:cs="仿宋"/>
          <w:color w:val="auto"/>
          <w:kern w:val="2"/>
          <w:sz w:val="32"/>
          <w:szCs w:val="32"/>
          <w:highlight w:val="none"/>
          <w:lang w:val="en-US" w:eastAsia="zh-CN" w:bidi="ar-SA"/>
        </w:rPr>
        <w:t>、中西医结合科或民族医学科</w:t>
      </w:r>
      <w:r>
        <w:rPr>
          <w:rFonts w:hint="eastAsia" w:ascii="Times New Roman" w:hAnsi="Times New Roman" w:eastAsia="仿宋_GB2312" w:cs="仿宋"/>
          <w:i w:val="0"/>
          <w:caps w:val="0"/>
          <w:color w:val="auto"/>
          <w:spacing w:val="0"/>
          <w:kern w:val="2"/>
          <w:sz w:val="32"/>
          <w:szCs w:val="32"/>
          <w:highlight w:val="none"/>
          <w:lang w:val="en-US" w:eastAsia="zh-CN" w:bidi="ar-SA"/>
        </w:rPr>
        <w:t>。</w:t>
      </w:r>
    </w:p>
    <w:p>
      <w:pPr>
        <w:keepNext w:val="0"/>
        <w:keepLines w:val="0"/>
        <w:pageBreakBefore w:val="0"/>
        <w:numPr>
          <w:ilvl w:val="0"/>
          <w:numId w:val="1"/>
        </w:numPr>
        <w:kinsoku/>
        <w:wordWrap/>
        <w:overflowPunct/>
        <w:topLinePunct w:val="0"/>
        <w:bidi w:val="0"/>
        <w:spacing w:before="0" w:beforeAutospacing="0" w:after="0" w:afterAutospacing="0" w:line="560" w:lineRule="exact"/>
        <w:ind w:left="0" w:leftChars="0" w:firstLine="640" w:firstLineChars="200"/>
        <w:textAlignment w:val="auto"/>
        <w:rPr>
          <w:rFonts w:hint="default" w:ascii="Times New Roman" w:hAnsi="Times New Roman" w:eastAsia="仿宋_GB2312" w:cs="仿宋"/>
          <w:i w:val="0"/>
          <w:caps w:val="0"/>
          <w:color w:val="auto"/>
          <w:spacing w:val="0"/>
          <w:kern w:val="2"/>
          <w:sz w:val="32"/>
          <w:szCs w:val="32"/>
          <w:highlight w:val="none"/>
          <w:lang w:val="en-US" w:eastAsia="zh-CN" w:bidi="ar-SA"/>
        </w:rPr>
      </w:pP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bidi="ar-SA"/>
        </w:rPr>
        <w:t>非中医类别医师通过</w:t>
      </w:r>
      <w:r>
        <w:rPr>
          <w:rFonts w:hint="eastAsia" w:ascii="Times New Roman" w:hAnsi="Times New Roman" w:eastAsia="仿宋_GB2312" w:cs="仿宋"/>
          <w:i w:val="0"/>
          <w:caps w:val="0"/>
          <w:color w:val="auto"/>
          <w:spacing w:val="0"/>
          <w:kern w:val="2"/>
          <w:sz w:val="32"/>
          <w:szCs w:val="32"/>
          <w:highlight w:val="none"/>
          <w:lang w:eastAsia="zh-CN" w:bidi="ar-SA"/>
        </w:rPr>
        <w:t>县级以上</w:t>
      </w:r>
      <w:r>
        <w:rPr>
          <w:rFonts w:hint="default" w:ascii="Times New Roman" w:hAnsi="Times New Roman" w:eastAsia="仿宋_GB2312" w:cs="仿宋"/>
          <w:i w:val="0"/>
          <w:caps w:val="0"/>
          <w:color w:val="auto"/>
          <w:spacing w:val="0"/>
          <w:kern w:val="2"/>
          <w:sz w:val="32"/>
          <w:szCs w:val="32"/>
          <w:highlight w:val="none"/>
          <w:lang w:val="en-US" w:eastAsia="zh-CN" w:bidi="ar-SA"/>
        </w:rPr>
        <w:t>卫生健康</w:t>
      </w:r>
      <w:r>
        <w:rPr>
          <w:rFonts w:hint="eastAsia" w:ascii="Times New Roman" w:hAnsi="Times New Roman" w:eastAsia="仿宋_GB2312" w:cs="仿宋"/>
          <w:i w:val="0"/>
          <w:caps w:val="0"/>
          <w:color w:val="auto"/>
          <w:spacing w:val="0"/>
          <w:kern w:val="2"/>
          <w:sz w:val="32"/>
          <w:szCs w:val="32"/>
          <w:highlight w:val="none"/>
          <w:lang w:eastAsia="zh-CN" w:bidi="ar-SA"/>
        </w:rPr>
        <w:t>主管部门在医师执业证书备注“西学中”“西学中（中成药）”“西学中（中药）”“西学中（</w:t>
      </w:r>
      <w:r>
        <w:rPr>
          <w:rFonts w:hint="eastAsia" w:ascii="Times New Roman" w:hAnsi="Times New Roman" w:eastAsia="仿宋_GB2312" w:cs="仿宋"/>
          <w:i w:val="0"/>
          <w:caps w:val="0"/>
          <w:color w:val="auto"/>
          <w:spacing w:val="0"/>
          <w:kern w:val="2"/>
          <w:sz w:val="32"/>
          <w:szCs w:val="32"/>
          <w:highlight w:val="none"/>
          <w:lang w:val="en-US" w:eastAsia="zh-CN" w:bidi="ar-SA"/>
        </w:rPr>
        <w:t>中医医疗技术</w:t>
      </w:r>
      <w:r>
        <w:rPr>
          <w:rFonts w:hint="eastAsia" w:ascii="Times New Roman" w:hAnsi="Times New Roman" w:eastAsia="仿宋_GB2312" w:cs="仿宋"/>
          <w:i w:val="0"/>
          <w:caps w:val="0"/>
          <w:color w:val="auto"/>
          <w:spacing w:val="0"/>
          <w:kern w:val="2"/>
          <w:sz w:val="32"/>
          <w:szCs w:val="32"/>
          <w:highlight w:val="none"/>
          <w:lang w:eastAsia="zh-CN" w:bidi="ar-SA"/>
        </w:rPr>
        <w:t>）”字样</w:t>
      </w:r>
      <w:r>
        <w:rPr>
          <w:rFonts w:hint="eastAsia" w:ascii="Times New Roman" w:hAnsi="Times New Roman" w:eastAsia="仿宋_GB2312" w:cs="仿宋"/>
          <w:i w:val="0"/>
          <w:caps w:val="0"/>
          <w:strike w:val="0"/>
          <w:dstrike w:val="0"/>
          <w:color w:val="auto"/>
          <w:spacing w:val="0"/>
          <w:kern w:val="2"/>
          <w:sz w:val="32"/>
          <w:szCs w:val="32"/>
          <w:highlight w:val="none"/>
          <w:lang w:eastAsia="zh-CN" w:bidi="ar-SA"/>
        </w:rPr>
        <w:t>后</w:t>
      </w:r>
      <w:r>
        <w:rPr>
          <w:rFonts w:hint="eastAsia" w:ascii="Times New Roman" w:hAnsi="Times New Roman" w:eastAsia="仿宋_GB2312" w:cs="仿宋"/>
          <w:i w:val="0"/>
          <w:caps w:val="0"/>
          <w:color w:val="auto"/>
          <w:spacing w:val="0"/>
          <w:kern w:val="2"/>
          <w:sz w:val="32"/>
          <w:szCs w:val="32"/>
          <w:highlight w:val="none"/>
          <w:lang w:eastAsia="zh-CN" w:bidi="ar-SA"/>
        </w:rPr>
        <w:t>，</w:t>
      </w:r>
      <w:r>
        <w:rPr>
          <w:rFonts w:hint="eastAsia" w:ascii="Times New Roman" w:hAnsi="Times New Roman" w:eastAsia="仿宋_GB2312" w:cs="仿宋"/>
          <w:i w:val="0"/>
          <w:caps w:val="0"/>
          <w:color w:val="auto"/>
          <w:spacing w:val="0"/>
          <w:kern w:val="2"/>
          <w:sz w:val="32"/>
          <w:szCs w:val="32"/>
          <w:highlight w:val="none"/>
          <w:lang w:val="en-US" w:eastAsia="zh-CN" w:bidi="ar-SA"/>
        </w:rPr>
        <w:t>在原执业范围内，按照</w:t>
      </w:r>
      <w:r>
        <w:rPr>
          <w:rFonts w:hint="eastAsia" w:eastAsia="仿宋_GB2312" w:cs="仿宋"/>
          <w:i w:val="0"/>
          <w:caps w:val="0"/>
          <w:color w:val="auto"/>
          <w:spacing w:val="0"/>
          <w:sz w:val="32"/>
          <w:szCs w:val="32"/>
          <w:highlight w:val="none"/>
          <w:lang w:val="en-US" w:eastAsia="zh-CN"/>
        </w:rPr>
        <w:t>自治区</w:t>
      </w:r>
      <w:r>
        <w:rPr>
          <w:rFonts w:hint="eastAsia" w:ascii="Times New Roman" w:hAnsi="Times New Roman" w:eastAsia="仿宋_GB2312" w:cs="仿宋"/>
          <w:i w:val="0"/>
          <w:caps w:val="0"/>
          <w:color w:val="auto"/>
          <w:spacing w:val="0"/>
          <w:sz w:val="32"/>
          <w:szCs w:val="32"/>
          <w:highlight w:val="none"/>
        </w:rPr>
        <w:t>级以上中医药主管部门</w:t>
      </w:r>
      <w:r>
        <w:rPr>
          <w:rFonts w:hint="eastAsia" w:ascii="Times New Roman" w:hAnsi="Times New Roman" w:eastAsia="仿宋_GB2312" w:cs="仿宋"/>
          <w:i w:val="0"/>
          <w:caps w:val="0"/>
          <w:color w:val="auto"/>
          <w:spacing w:val="0"/>
          <w:sz w:val="32"/>
          <w:szCs w:val="32"/>
          <w:highlight w:val="none"/>
          <w:lang w:val="en-US" w:eastAsia="zh-CN"/>
        </w:rPr>
        <w:t>发布</w:t>
      </w:r>
      <w:r>
        <w:rPr>
          <w:rFonts w:hint="eastAsia" w:ascii="Times New Roman" w:hAnsi="Times New Roman" w:eastAsia="仿宋_GB2312" w:cs="仿宋"/>
          <w:i w:val="0"/>
          <w:caps w:val="0"/>
          <w:color w:val="auto"/>
          <w:spacing w:val="0"/>
          <w:sz w:val="32"/>
          <w:szCs w:val="32"/>
          <w:highlight w:val="none"/>
        </w:rPr>
        <w:t>的中医、中西医结合</w:t>
      </w:r>
      <w:r>
        <w:rPr>
          <w:rFonts w:hint="eastAsia" w:ascii="Times New Roman" w:hAnsi="Times New Roman" w:eastAsia="仿宋_GB2312" w:cs="仿宋"/>
          <w:i w:val="0"/>
          <w:caps w:val="0"/>
          <w:color w:val="auto"/>
          <w:spacing w:val="0"/>
          <w:sz w:val="32"/>
          <w:szCs w:val="32"/>
          <w:highlight w:val="none"/>
          <w:lang w:eastAsia="zh-CN"/>
        </w:rPr>
        <w:t>、民族</w:t>
      </w:r>
      <w:r>
        <w:rPr>
          <w:rFonts w:hint="eastAsia" w:ascii="Times New Roman" w:hAnsi="Times New Roman" w:eastAsia="仿宋_GB2312" w:cs="仿宋"/>
          <w:i w:val="0"/>
          <w:caps w:val="0"/>
          <w:strike w:val="0"/>
          <w:dstrike w:val="0"/>
          <w:color w:val="auto"/>
          <w:spacing w:val="0"/>
          <w:sz w:val="32"/>
          <w:szCs w:val="32"/>
          <w:highlight w:val="none"/>
          <w:lang w:eastAsia="zh-CN"/>
        </w:rPr>
        <w:t>医药学</w:t>
      </w:r>
      <w:r>
        <w:rPr>
          <w:rFonts w:hint="eastAsia" w:ascii="Times New Roman" w:hAnsi="Times New Roman" w:eastAsia="仿宋_GB2312" w:cs="仿宋"/>
          <w:i w:val="0"/>
          <w:caps w:val="0"/>
          <w:color w:val="auto"/>
          <w:spacing w:val="0"/>
          <w:sz w:val="32"/>
          <w:szCs w:val="32"/>
          <w:highlight w:val="none"/>
        </w:rPr>
        <w:t>诊疗规范</w:t>
      </w:r>
      <w:r>
        <w:rPr>
          <w:rFonts w:hint="eastAsia" w:ascii="Times New Roman" w:hAnsi="Times New Roman" w:eastAsia="仿宋_GB2312" w:cs="仿宋"/>
          <w:i w:val="0"/>
          <w:caps w:val="0"/>
          <w:color w:val="auto"/>
          <w:spacing w:val="0"/>
          <w:sz w:val="32"/>
          <w:szCs w:val="32"/>
          <w:highlight w:val="none"/>
          <w:lang w:eastAsia="zh-CN"/>
        </w:rPr>
        <w:t>、</w:t>
      </w:r>
      <w:r>
        <w:rPr>
          <w:rFonts w:hint="eastAsia" w:ascii="Times New Roman" w:hAnsi="Times New Roman" w:eastAsia="仿宋_GB2312" w:cs="仿宋"/>
          <w:i w:val="0"/>
          <w:caps w:val="0"/>
          <w:color w:val="auto"/>
          <w:spacing w:val="0"/>
          <w:sz w:val="32"/>
          <w:szCs w:val="32"/>
          <w:highlight w:val="none"/>
        </w:rPr>
        <w:t>指南及中医医疗技术操作</w:t>
      </w:r>
      <w:r>
        <w:rPr>
          <w:rFonts w:hint="eastAsia" w:ascii="Times New Roman" w:hAnsi="Times New Roman" w:eastAsia="仿宋_GB2312" w:cs="仿宋"/>
          <w:i w:val="0"/>
          <w:caps w:val="0"/>
          <w:color w:val="auto"/>
          <w:spacing w:val="0"/>
          <w:sz w:val="32"/>
          <w:szCs w:val="32"/>
          <w:highlight w:val="none"/>
          <w:lang w:val="en-US" w:eastAsia="zh-CN"/>
        </w:rPr>
        <w:t>规范</w:t>
      </w:r>
      <w:r>
        <w:rPr>
          <w:rFonts w:hint="eastAsia" w:ascii="Times New Roman" w:hAnsi="Times New Roman" w:eastAsia="仿宋_GB2312" w:cs="仿宋"/>
          <w:i w:val="0"/>
          <w:caps w:val="0"/>
          <w:color w:val="auto"/>
          <w:spacing w:val="0"/>
          <w:sz w:val="32"/>
          <w:szCs w:val="32"/>
          <w:highlight w:val="none"/>
        </w:rPr>
        <w:t>等</w:t>
      </w:r>
      <w:r>
        <w:rPr>
          <w:rFonts w:hint="eastAsia" w:ascii="Times New Roman" w:hAnsi="Times New Roman" w:eastAsia="仿宋_GB2312" w:cs="仿宋"/>
          <w:color w:val="auto"/>
          <w:kern w:val="2"/>
          <w:sz w:val="32"/>
          <w:szCs w:val="32"/>
          <w:highlight w:val="none"/>
          <w:lang w:val="en-US" w:eastAsia="zh-CN" w:bidi="ar-SA"/>
        </w:rPr>
        <w:t>，</w:t>
      </w:r>
      <w:r>
        <w:rPr>
          <w:rFonts w:hint="eastAsia" w:ascii="Times New Roman" w:hAnsi="Times New Roman" w:eastAsia="仿宋_GB2312" w:cs="仿宋"/>
          <w:i w:val="0"/>
          <w:caps w:val="0"/>
          <w:color w:val="auto"/>
          <w:spacing w:val="0"/>
          <w:kern w:val="2"/>
          <w:sz w:val="32"/>
          <w:szCs w:val="32"/>
          <w:highlight w:val="none"/>
          <w:lang w:eastAsia="zh-CN" w:bidi="ar-SA"/>
        </w:rPr>
        <w:t>开展</w:t>
      </w:r>
      <w:r>
        <w:rPr>
          <w:rFonts w:hint="eastAsia" w:ascii="Times New Roman" w:hAnsi="Times New Roman" w:eastAsia="仿宋_GB2312" w:cs="仿宋"/>
          <w:i w:val="0"/>
          <w:caps w:val="0"/>
          <w:color w:val="auto"/>
          <w:spacing w:val="0"/>
          <w:kern w:val="2"/>
          <w:sz w:val="32"/>
          <w:szCs w:val="32"/>
          <w:highlight w:val="none"/>
          <w:lang w:val="en-US" w:eastAsia="zh-CN" w:bidi="ar-SA"/>
        </w:rPr>
        <w:t>相应的</w:t>
      </w:r>
      <w:r>
        <w:rPr>
          <w:rFonts w:hint="eastAsia" w:ascii="Times New Roman" w:hAnsi="Times New Roman" w:eastAsia="仿宋_GB2312" w:cs="仿宋"/>
          <w:i w:val="0"/>
          <w:caps w:val="0"/>
          <w:color w:val="auto"/>
          <w:spacing w:val="0"/>
          <w:kern w:val="2"/>
          <w:sz w:val="32"/>
          <w:szCs w:val="32"/>
          <w:highlight w:val="none"/>
          <w:lang w:eastAsia="zh-CN" w:bidi="ar-SA"/>
        </w:rPr>
        <w:t>中医药（含民族医药，下同）诊疗活动。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val="en-US" w:eastAsia="zh-CN" w:bidi="ar-SA"/>
        </w:rPr>
      </w:pPr>
      <w:r>
        <w:rPr>
          <w:rFonts w:hint="eastAsia" w:ascii="黑体" w:hAnsi="黑体" w:eastAsia="黑体" w:cs="黑体"/>
          <w:i w:val="0"/>
          <w:caps w:val="0"/>
          <w:color w:val="auto"/>
          <w:spacing w:val="0"/>
          <w:kern w:val="2"/>
          <w:sz w:val="32"/>
          <w:szCs w:val="32"/>
          <w:highlight w:val="none"/>
          <w:lang w:eastAsia="zh-CN" w:bidi="ar-SA"/>
        </w:rPr>
        <w:t>第</w:t>
      </w:r>
      <w:r>
        <w:rPr>
          <w:rFonts w:hint="eastAsia" w:ascii="黑体" w:hAnsi="黑体" w:eastAsia="黑体" w:cs="黑体"/>
          <w:i w:val="0"/>
          <w:caps w:val="0"/>
          <w:color w:val="auto"/>
          <w:spacing w:val="0"/>
          <w:kern w:val="2"/>
          <w:sz w:val="32"/>
          <w:szCs w:val="32"/>
          <w:highlight w:val="none"/>
          <w:lang w:val="en-US" w:eastAsia="zh-CN" w:bidi="ar-SA"/>
        </w:rPr>
        <w:t>六</w:t>
      </w:r>
      <w:r>
        <w:rPr>
          <w:rFonts w:hint="eastAsia" w:ascii="黑体" w:hAnsi="黑体" w:eastAsia="黑体" w:cs="黑体"/>
          <w:i w:val="0"/>
          <w:caps w:val="0"/>
          <w:color w:val="auto"/>
          <w:spacing w:val="0"/>
          <w:kern w:val="2"/>
          <w:sz w:val="32"/>
          <w:szCs w:val="32"/>
          <w:highlight w:val="none"/>
          <w:lang w:eastAsia="zh-CN" w:bidi="ar-SA"/>
        </w:rPr>
        <w:t>条</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bidi="ar-SA"/>
        </w:rPr>
        <w:t>非中医类别医师经过中医药相关教育</w:t>
      </w:r>
      <w:r>
        <w:rPr>
          <w:rFonts w:hint="eastAsia" w:ascii="Times New Roman" w:hAnsi="Times New Roman" w:eastAsia="仿宋_GB2312" w:cs="仿宋"/>
          <w:i w:val="0"/>
          <w:caps w:val="0"/>
          <w:color w:val="auto"/>
          <w:spacing w:val="0"/>
          <w:kern w:val="2"/>
          <w:sz w:val="32"/>
          <w:szCs w:val="32"/>
          <w:highlight w:val="none"/>
          <w:lang w:eastAsia="zh-CN" w:bidi="ar-SA"/>
        </w:rPr>
        <w:t>、考试</w:t>
      </w:r>
      <w:r>
        <w:rPr>
          <w:rFonts w:hint="eastAsia" w:ascii="Times New Roman" w:hAnsi="Times New Roman" w:eastAsia="仿宋_GB2312" w:cs="仿宋"/>
          <w:i w:val="0"/>
          <w:caps w:val="0"/>
          <w:color w:val="auto"/>
          <w:spacing w:val="0"/>
          <w:kern w:val="2"/>
          <w:sz w:val="32"/>
          <w:szCs w:val="32"/>
          <w:highlight w:val="none"/>
          <w:lang w:bidi="ar-SA"/>
        </w:rPr>
        <w:t>或培训，</w:t>
      </w:r>
      <w:r>
        <w:rPr>
          <w:rFonts w:hint="eastAsia" w:ascii="仿宋_GB2312" w:hAnsi="仿宋_GB2312" w:eastAsia="仿宋_GB2312" w:cs="仿宋_GB2312"/>
          <w:i w:val="0"/>
          <w:caps w:val="0"/>
          <w:color w:val="auto"/>
          <w:spacing w:val="0"/>
          <w:sz w:val="32"/>
          <w:szCs w:val="32"/>
          <w:highlight w:val="none"/>
          <w:lang w:val="en-US" w:eastAsia="zh-CN"/>
        </w:rPr>
        <w:t>有以下情形之一的，</w:t>
      </w:r>
      <w:r>
        <w:rPr>
          <w:rFonts w:hint="eastAsia" w:ascii="Times New Roman" w:hAnsi="Times New Roman" w:eastAsia="仿宋_GB2312" w:cs="仿宋"/>
          <w:i w:val="0"/>
          <w:caps w:val="0"/>
          <w:color w:val="auto"/>
          <w:spacing w:val="0"/>
          <w:kern w:val="2"/>
          <w:sz w:val="32"/>
          <w:szCs w:val="32"/>
          <w:highlight w:val="none"/>
          <w:lang w:val="en-US" w:eastAsia="zh-CN" w:bidi="ar-SA"/>
        </w:rPr>
        <w:t>可以开展</w:t>
      </w:r>
      <w:r>
        <w:rPr>
          <w:rFonts w:hint="eastAsia" w:ascii="Times New Roman" w:hAnsi="Times New Roman" w:eastAsia="仿宋_GB2312" w:cs="仿宋"/>
          <w:i w:val="0"/>
          <w:caps w:val="0"/>
          <w:color w:val="auto"/>
          <w:spacing w:val="0"/>
          <w:kern w:val="2"/>
          <w:sz w:val="32"/>
          <w:szCs w:val="32"/>
          <w:highlight w:val="none"/>
          <w:lang w:bidi="ar-SA"/>
        </w:rPr>
        <w:t>相</w:t>
      </w:r>
      <w:r>
        <w:rPr>
          <w:rFonts w:hint="eastAsia" w:ascii="Times New Roman" w:hAnsi="Times New Roman" w:eastAsia="仿宋_GB2312" w:cs="仿宋"/>
          <w:i w:val="0"/>
          <w:caps w:val="0"/>
          <w:color w:val="auto"/>
          <w:spacing w:val="0"/>
          <w:kern w:val="2"/>
          <w:sz w:val="32"/>
          <w:szCs w:val="32"/>
          <w:highlight w:val="none"/>
          <w:lang w:val="en-US" w:eastAsia="zh-CN" w:bidi="ar-SA"/>
        </w:rPr>
        <w:t>应</w:t>
      </w:r>
      <w:r>
        <w:rPr>
          <w:rFonts w:hint="eastAsia" w:ascii="Times New Roman" w:hAnsi="Times New Roman" w:eastAsia="仿宋_GB2312" w:cs="仿宋"/>
          <w:i w:val="0"/>
          <w:caps w:val="0"/>
          <w:color w:val="auto"/>
          <w:spacing w:val="0"/>
          <w:kern w:val="2"/>
          <w:sz w:val="32"/>
          <w:szCs w:val="32"/>
          <w:highlight w:val="none"/>
          <w:lang w:bidi="ar-SA"/>
        </w:rPr>
        <w:t>的中医</w:t>
      </w:r>
      <w:r>
        <w:rPr>
          <w:rFonts w:hint="eastAsia" w:ascii="Times New Roman" w:hAnsi="Times New Roman" w:eastAsia="仿宋_GB2312" w:cs="仿宋"/>
          <w:i w:val="0"/>
          <w:caps w:val="0"/>
          <w:color w:val="auto"/>
          <w:spacing w:val="0"/>
          <w:kern w:val="2"/>
          <w:sz w:val="32"/>
          <w:szCs w:val="32"/>
          <w:highlight w:val="none"/>
          <w:lang w:eastAsia="zh-CN" w:bidi="ar-SA"/>
        </w:rPr>
        <w:t>药</w:t>
      </w:r>
      <w:r>
        <w:rPr>
          <w:rFonts w:hint="eastAsia" w:ascii="Times New Roman" w:hAnsi="Times New Roman" w:eastAsia="仿宋_GB2312" w:cs="仿宋"/>
          <w:i w:val="0"/>
          <w:caps w:val="0"/>
          <w:color w:val="auto"/>
          <w:spacing w:val="0"/>
          <w:kern w:val="2"/>
          <w:sz w:val="32"/>
          <w:szCs w:val="32"/>
          <w:highlight w:val="none"/>
          <w:lang w:bidi="ar-SA"/>
        </w:rPr>
        <w:t>诊疗活动</w:t>
      </w:r>
      <w:r>
        <w:rPr>
          <w:rFonts w:hint="eastAsia" w:ascii="Times New Roman" w:hAnsi="Times New Roman" w:eastAsia="仿宋_GB2312" w:cs="仿宋"/>
          <w:i w:val="0"/>
          <w:caps w:val="0"/>
          <w:color w:val="auto"/>
          <w:spacing w:val="0"/>
          <w:kern w:val="2"/>
          <w:sz w:val="32"/>
          <w:szCs w:val="32"/>
          <w:highlight w:val="none"/>
          <w:lang w:val="en-US" w:eastAsia="zh-CN" w:bidi="ar-SA"/>
        </w:rPr>
        <w:t>：</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i w:val="0"/>
          <w:caps w:val="0"/>
          <w:color w:val="auto"/>
          <w:spacing w:val="0"/>
          <w:kern w:val="2"/>
          <w:sz w:val="32"/>
          <w:szCs w:val="32"/>
          <w:highlight w:val="none"/>
          <w:lang w:val="en-US" w:eastAsia="zh-CN" w:bidi="ar-SA"/>
        </w:rPr>
        <w:t>（一）</w:t>
      </w:r>
      <w:r>
        <w:rPr>
          <w:rFonts w:hint="eastAsia" w:ascii="Times New Roman" w:hAnsi="Times New Roman" w:eastAsia="仿宋_GB2312" w:cs="仿宋"/>
          <w:color w:val="auto"/>
          <w:kern w:val="2"/>
          <w:sz w:val="32"/>
          <w:szCs w:val="32"/>
          <w:highlight w:val="none"/>
          <w:lang w:val="en-US" w:eastAsia="zh-CN" w:bidi="ar-SA"/>
        </w:rPr>
        <w:t>参加自治区级（含</w:t>
      </w:r>
      <w:r>
        <w:rPr>
          <w:rFonts w:hint="default"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省</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、直辖市，下同</w:t>
      </w:r>
      <w:r>
        <w:rPr>
          <w:rFonts w:hint="eastAsia" w:ascii="Times New Roman" w:hAnsi="Times New Roman" w:eastAsia="仿宋_GB2312" w:cs="仿宋"/>
          <w:color w:val="auto"/>
          <w:kern w:val="2"/>
          <w:sz w:val="32"/>
          <w:szCs w:val="32"/>
          <w:highlight w:val="none"/>
          <w:lang w:val="en-US" w:eastAsia="zh-CN" w:bidi="ar-SA"/>
        </w:rPr>
        <w:t>）</w:t>
      </w:r>
      <w:r>
        <w:rPr>
          <w:rFonts w:hint="default"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以上</w:t>
      </w:r>
      <w:r>
        <w:rPr>
          <w:rFonts w:hint="eastAsia" w:ascii="Times New Roman" w:hAnsi="Times New Roman" w:eastAsia="仿宋_GB2312" w:cs="仿宋"/>
          <w:color w:val="auto"/>
          <w:kern w:val="2"/>
          <w:sz w:val="32"/>
          <w:szCs w:val="32"/>
          <w:highlight w:val="none"/>
          <w:lang w:val="en-US" w:eastAsia="zh-CN" w:bidi="ar-SA"/>
        </w:rPr>
        <w:t>中医药主管部门组织开展的西学中培训，考核合格并取得相应证书；</w:t>
      </w:r>
    </w:p>
    <w:p>
      <w:pPr>
        <w:keepNext w:val="0"/>
        <w:keepLines w:val="0"/>
        <w:pageBreakBefore w:val="0"/>
        <w:widowControl/>
        <w:numPr>
          <w:ilvl w:val="0"/>
          <w:numId w:val="0"/>
        </w:numPr>
        <w:kinsoku/>
        <w:wordWrap/>
        <w:overflowPunct/>
        <w:topLinePunct w:val="0"/>
        <w:bidi w:val="0"/>
        <w:spacing w:beforeAutospacing="0" w:afterAutospacing="0" w:line="560" w:lineRule="exact"/>
        <w:ind w:left="0" w:leftChars="0" w:firstLine="640" w:firstLineChars="200"/>
        <w:jc w:val="left"/>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（二）取得自治区级以上教育行政部门认可的中医、中西医结合、民族医医学专业学历或学位；</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default"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（三）经考试取得中医、中西医结合、民族医医师资格证书；</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（四）按照《传统医学师承和确有专长人员医师资格考核考试办法》有关规定跟师学习中医满3年并取得《传统医学师承出师证书》。</w:t>
      </w:r>
    </w:p>
    <w:p>
      <w:pPr>
        <w:keepNext w:val="0"/>
        <w:keepLines w:val="0"/>
        <w:pageBreakBefore w:val="0"/>
        <w:widowControl/>
        <w:numPr>
          <w:ilvl w:val="0"/>
          <w:numId w:val="0"/>
        </w:numPr>
        <w:kinsoku/>
        <w:wordWrap/>
        <w:overflowPunct/>
        <w:topLinePunct w:val="0"/>
        <w:bidi w:val="0"/>
        <w:spacing w:beforeAutospacing="0" w:afterAutospacing="0" w:line="560" w:lineRule="exact"/>
        <w:ind w:left="0" w:leftChars="0" w:firstLine="640" w:firstLineChars="200"/>
        <w:jc w:val="left"/>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黑体" w:cs="黑体"/>
          <w:i w:val="0"/>
          <w:caps w:val="0"/>
          <w:color w:val="auto"/>
          <w:spacing w:val="0"/>
          <w:sz w:val="32"/>
          <w:szCs w:val="32"/>
          <w:highlight w:val="none"/>
        </w:rPr>
        <w:t>第</w:t>
      </w:r>
      <w:r>
        <w:rPr>
          <w:rFonts w:hint="eastAsia" w:ascii="Times New Roman" w:hAnsi="Times New Roman" w:eastAsia="黑体" w:cs="黑体"/>
          <w:i w:val="0"/>
          <w:caps w:val="0"/>
          <w:color w:val="auto"/>
          <w:spacing w:val="0"/>
          <w:sz w:val="32"/>
          <w:szCs w:val="32"/>
          <w:highlight w:val="none"/>
          <w:lang w:val="en-US" w:eastAsia="zh-CN"/>
        </w:rPr>
        <w:t>七</w:t>
      </w:r>
      <w:r>
        <w:rPr>
          <w:rFonts w:hint="eastAsia" w:ascii="Times New Roman" w:hAnsi="Times New Roman" w:eastAsia="黑体" w:cs="黑体"/>
          <w:i w:val="0"/>
          <w:caps w:val="0"/>
          <w:color w:val="auto"/>
          <w:spacing w:val="0"/>
          <w:sz w:val="32"/>
          <w:szCs w:val="32"/>
          <w:highlight w:val="none"/>
        </w:rPr>
        <w:t>条</w:t>
      </w: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
          <w:color w:val="auto"/>
          <w:kern w:val="2"/>
          <w:sz w:val="32"/>
          <w:szCs w:val="32"/>
          <w:highlight w:val="none"/>
          <w:lang w:bidi="ar-SA"/>
        </w:rPr>
        <w:t>符合本办法第</w:t>
      </w:r>
      <w:r>
        <w:rPr>
          <w:rFonts w:hint="eastAsia" w:ascii="Times New Roman" w:hAnsi="Times New Roman" w:eastAsia="仿宋_GB2312" w:cs="仿宋"/>
          <w:color w:val="auto"/>
          <w:kern w:val="2"/>
          <w:sz w:val="32"/>
          <w:szCs w:val="32"/>
          <w:highlight w:val="none"/>
          <w:lang w:val="en-US" w:eastAsia="zh-CN" w:bidi="ar-SA"/>
        </w:rPr>
        <w:t>六</w:t>
      </w:r>
      <w:r>
        <w:rPr>
          <w:rFonts w:hint="eastAsia" w:ascii="Times New Roman" w:hAnsi="Times New Roman" w:eastAsia="仿宋_GB2312" w:cs="仿宋"/>
          <w:strike w:val="0"/>
          <w:color w:val="auto"/>
          <w:kern w:val="2"/>
          <w:sz w:val="32"/>
          <w:szCs w:val="32"/>
          <w:highlight w:val="none"/>
          <w:lang w:eastAsia="zh-CN" w:bidi="ar-SA"/>
        </w:rPr>
        <w:t>条</w:t>
      </w:r>
      <w:r>
        <w:rPr>
          <w:rFonts w:hint="eastAsia" w:ascii="Times New Roman" w:hAnsi="Times New Roman" w:eastAsia="仿宋_GB2312" w:cs="仿宋"/>
          <w:color w:val="auto"/>
          <w:kern w:val="2"/>
          <w:sz w:val="32"/>
          <w:szCs w:val="32"/>
          <w:highlight w:val="none"/>
          <w:lang w:bidi="ar-SA"/>
        </w:rPr>
        <w:t>规定条件的非中医类别医师，拟在医疗机构开展中医</w:t>
      </w:r>
      <w:r>
        <w:rPr>
          <w:rFonts w:hint="eastAsia" w:ascii="Times New Roman" w:hAnsi="Times New Roman" w:eastAsia="仿宋_GB2312" w:cs="仿宋"/>
          <w:color w:val="auto"/>
          <w:kern w:val="2"/>
          <w:sz w:val="32"/>
          <w:szCs w:val="32"/>
          <w:highlight w:val="none"/>
          <w:lang w:val="en-US" w:eastAsia="zh-CN" w:bidi="ar-SA"/>
        </w:rPr>
        <w:t>药</w:t>
      </w:r>
      <w:r>
        <w:rPr>
          <w:rFonts w:hint="eastAsia" w:ascii="Times New Roman" w:hAnsi="Times New Roman" w:eastAsia="仿宋_GB2312" w:cs="仿宋"/>
          <w:color w:val="auto"/>
          <w:kern w:val="2"/>
          <w:sz w:val="32"/>
          <w:szCs w:val="32"/>
          <w:highlight w:val="none"/>
          <w:lang w:bidi="ar-SA"/>
        </w:rPr>
        <w:t>诊疗活动的，</w:t>
      </w:r>
      <w:r>
        <w:rPr>
          <w:rFonts w:hint="eastAsia" w:ascii="Times New Roman" w:hAnsi="Times New Roman" w:eastAsia="仿宋_GB2312" w:cs="仿宋"/>
          <w:color w:val="auto"/>
          <w:kern w:val="2"/>
          <w:sz w:val="32"/>
          <w:szCs w:val="32"/>
          <w:highlight w:val="none"/>
          <w:lang w:eastAsia="zh-CN" w:bidi="ar-SA"/>
        </w:rPr>
        <w:t>须</w:t>
      </w:r>
      <w:r>
        <w:rPr>
          <w:rFonts w:hint="eastAsia" w:ascii="Times New Roman" w:hAnsi="Times New Roman" w:eastAsia="仿宋_GB2312" w:cs="仿宋"/>
          <w:color w:val="auto"/>
          <w:kern w:val="2"/>
          <w:sz w:val="32"/>
          <w:szCs w:val="32"/>
          <w:highlight w:val="none"/>
          <w:lang w:bidi="ar-SA"/>
        </w:rPr>
        <w:t>向批准其主要执业机构的卫生健康主管部门提出申请，由办理执业登记的卫生健康主管部门</w:t>
      </w:r>
      <w:r>
        <w:rPr>
          <w:rFonts w:hint="eastAsia" w:ascii="Times New Roman" w:hAnsi="Times New Roman" w:eastAsia="仿宋_GB2312" w:cs="仿宋"/>
          <w:color w:val="auto"/>
          <w:kern w:val="2"/>
          <w:sz w:val="32"/>
          <w:szCs w:val="32"/>
          <w:highlight w:val="none"/>
          <w:lang w:eastAsia="zh-CN" w:bidi="ar-SA"/>
        </w:rPr>
        <w:t>根据下</w:t>
      </w:r>
      <w:r>
        <w:rPr>
          <w:rFonts w:hint="eastAsia" w:ascii="Times New Roman" w:hAnsi="Times New Roman" w:eastAsia="仿宋_GB2312" w:cs="仿宋"/>
          <w:color w:val="auto"/>
          <w:kern w:val="2"/>
          <w:sz w:val="32"/>
          <w:szCs w:val="32"/>
          <w:highlight w:val="none"/>
          <w:lang w:val="en-US" w:eastAsia="zh-CN" w:bidi="ar-SA"/>
        </w:rPr>
        <w:t>列不同</w:t>
      </w:r>
      <w:r>
        <w:rPr>
          <w:rFonts w:hint="eastAsia" w:ascii="Times New Roman" w:hAnsi="Times New Roman" w:eastAsia="仿宋_GB2312" w:cs="仿宋"/>
          <w:color w:val="auto"/>
          <w:kern w:val="2"/>
          <w:sz w:val="32"/>
          <w:szCs w:val="32"/>
          <w:highlight w:val="none"/>
          <w:lang w:eastAsia="zh-CN" w:bidi="ar-SA"/>
        </w:rPr>
        <w:t>情形</w:t>
      </w:r>
      <w:r>
        <w:rPr>
          <w:rFonts w:hint="eastAsia" w:ascii="Times New Roman" w:hAnsi="Times New Roman" w:eastAsia="仿宋_GB2312" w:cs="仿宋"/>
          <w:color w:val="auto"/>
          <w:kern w:val="2"/>
          <w:sz w:val="32"/>
          <w:szCs w:val="32"/>
          <w:highlight w:val="none"/>
          <w:lang w:bidi="ar-SA"/>
        </w:rPr>
        <w:t>在医师执业证书</w:t>
      </w:r>
      <w:r>
        <w:rPr>
          <w:rFonts w:hint="eastAsia" w:ascii="Times New Roman" w:hAnsi="Times New Roman" w:eastAsia="仿宋_GB2312" w:cs="仿宋"/>
          <w:color w:val="auto"/>
          <w:kern w:val="2"/>
          <w:sz w:val="32"/>
          <w:szCs w:val="32"/>
          <w:highlight w:val="none"/>
          <w:lang w:eastAsia="zh-CN" w:bidi="ar-SA"/>
        </w:rPr>
        <w:t>分别备注</w:t>
      </w:r>
      <w:r>
        <w:rPr>
          <w:rFonts w:hint="eastAsia" w:ascii="Times New Roman" w:hAnsi="Times New Roman" w:eastAsia="仿宋_GB2312" w:cs="仿宋"/>
          <w:i w:val="0"/>
          <w:caps w:val="0"/>
          <w:color w:val="auto"/>
          <w:spacing w:val="0"/>
          <w:kern w:val="2"/>
          <w:sz w:val="32"/>
          <w:szCs w:val="32"/>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eastAsia="zh-CN" w:bidi="ar-SA"/>
        </w:rPr>
      </w:pPr>
      <w:r>
        <w:rPr>
          <w:rFonts w:hint="eastAsia" w:ascii="Times New Roman" w:hAnsi="Times New Roman" w:eastAsia="仿宋_GB2312" w:cs="仿宋"/>
          <w:color w:val="auto"/>
          <w:kern w:val="2"/>
          <w:sz w:val="32"/>
          <w:szCs w:val="32"/>
          <w:highlight w:val="none"/>
          <w:lang w:eastAsia="zh-CN" w:bidi="ar-SA"/>
        </w:rPr>
        <w:t>（一）</w:t>
      </w:r>
      <w:r>
        <w:rPr>
          <w:rFonts w:hint="eastAsia" w:ascii="Times New Roman" w:hAnsi="Times New Roman" w:eastAsia="仿宋_GB2312" w:cs="仿宋"/>
          <w:color w:val="auto"/>
          <w:kern w:val="2"/>
          <w:sz w:val="32"/>
          <w:szCs w:val="32"/>
          <w:highlight w:val="none"/>
          <w:lang w:bidi="ar-SA"/>
        </w:rPr>
        <w:t>凭</w:t>
      </w:r>
      <w:r>
        <w:rPr>
          <w:rFonts w:hint="eastAsia" w:ascii="Times New Roman" w:hAnsi="Times New Roman" w:eastAsia="仿宋_GB2312" w:cs="仿宋"/>
          <w:color w:val="auto"/>
          <w:kern w:val="2"/>
          <w:sz w:val="32"/>
          <w:szCs w:val="32"/>
          <w:highlight w:val="none"/>
          <w:lang w:val="en-US" w:eastAsia="zh-CN" w:bidi="ar-SA"/>
        </w:rPr>
        <w:t>以下证书之一的，</w:t>
      </w:r>
      <w:r>
        <w:rPr>
          <w:rFonts w:hint="eastAsia" w:ascii="Times New Roman" w:hAnsi="Times New Roman" w:eastAsia="仿宋_GB2312" w:cs="仿宋"/>
          <w:color w:val="auto"/>
          <w:kern w:val="2"/>
          <w:sz w:val="32"/>
          <w:szCs w:val="32"/>
          <w:highlight w:val="none"/>
          <w:lang w:bidi="ar-SA"/>
        </w:rPr>
        <w:t>备注“西学中”字样</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可以开具相应的中药处方和开展相应的中医医疗技术：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eastAsia="zh-CN" w:bidi="ar-SA"/>
        </w:rPr>
      </w:pPr>
      <w:r>
        <w:rPr>
          <w:rFonts w:hint="eastAsia" w:ascii="Times New Roman" w:hAnsi="Times New Roman" w:eastAsia="仿宋_GB2312" w:cs="仿宋"/>
          <w:color w:val="auto"/>
          <w:kern w:val="2"/>
          <w:sz w:val="32"/>
          <w:szCs w:val="32"/>
          <w:highlight w:val="none"/>
          <w:lang w:val="en-US" w:eastAsia="zh-CN" w:bidi="ar-SA"/>
        </w:rPr>
        <w:t>1.</w:t>
      </w:r>
      <w:r>
        <w:rPr>
          <w:rFonts w:hint="eastAsia" w:ascii="Times New Roman" w:hAnsi="Times New Roman" w:eastAsia="仿宋_GB2312" w:cs="仿宋"/>
          <w:color w:val="auto"/>
          <w:kern w:val="2"/>
          <w:sz w:val="32"/>
          <w:szCs w:val="32"/>
          <w:highlight w:val="none"/>
          <w:lang w:bidi="ar-SA"/>
        </w:rPr>
        <w:t>西学中</w:t>
      </w:r>
      <w:r>
        <w:rPr>
          <w:rFonts w:hint="eastAsia" w:ascii="Times New Roman" w:hAnsi="Times New Roman" w:eastAsia="仿宋_GB2312" w:cs="仿宋"/>
          <w:color w:val="auto"/>
          <w:kern w:val="2"/>
          <w:sz w:val="32"/>
          <w:szCs w:val="32"/>
          <w:highlight w:val="none"/>
          <w:lang w:val="en-US" w:eastAsia="zh-CN" w:bidi="ar-SA"/>
        </w:rPr>
        <w:t>二年制</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中药+中医医疗技术）</w:t>
      </w:r>
      <w:r>
        <w:rPr>
          <w:rFonts w:hint="eastAsia" w:ascii="Times New Roman" w:hAnsi="Times New Roman" w:eastAsia="仿宋_GB2312" w:cs="仿宋"/>
          <w:color w:val="auto"/>
          <w:kern w:val="2"/>
          <w:sz w:val="32"/>
          <w:szCs w:val="32"/>
          <w:highlight w:val="none"/>
          <w:lang w:bidi="ar-SA"/>
        </w:rPr>
        <w:t>结业证书</w:t>
      </w:r>
      <w:r>
        <w:rPr>
          <w:rFonts w:hint="eastAsia" w:ascii="Times New Roman" w:hAnsi="Times New Roman" w:eastAsia="仿宋_GB2312" w:cs="仿宋"/>
          <w:color w:val="auto"/>
          <w:kern w:val="2"/>
          <w:sz w:val="32"/>
          <w:szCs w:val="32"/>
          <w:highlight w:val="none"/>
          <w:lang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eastAsia="zh-CN" w:bidi="ar-SA"/>
        </w:rPr>
      </w:pPr>
      <w:r>
        <w:rPr>
          <w:rFonts w:hint="eastAsia" w:ascii="Times New Roman" w:hAnsi="Times New Roman" w:eastAsia="仿宋_GB2312" w:cs="仿宋"/>
          <w:color w:val="auto"/>
          <w:kern w:val="2"/>
          <w:sz w:val="32"/>
          <w:szCs w:val="32"/>
          <w:highlight w:val="none"/>
          <w:lang w:val="en-US" w:eastAsia="zh-CN" w:bidi="ar-SA"/>
        </w:rPr>
        <w:t>2.</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传统医学师承出师证书</w:t>
      </w:r>
      <w:r>
        <w:rPr>
          <w:rFonts w:hint="eastAsia" w:ascii="Times New Roman" w:hAnsi="Times New Roman" w:eastAsia="仿宋_GB2312" w:cs="仿宋"/>
          <w:color w:val="auto"/>
          <w:kern w:val="2"/>
          <w:sz w:val="32"/>
          <w:szCs w:val="32"/>
          <w:highlight w:val="none"/>
          <w:lang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3.中医类别（含中医、中西医结合、民族医）医师资格证；</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4.</w:t>
      </w:r>
      <w:r>
        <w:rPr>
          <w:rFonts w:hint="eastAsia" w:ascii="Times New Roman" w:eastAsia="仿宋_GB2312" w:cs="仿宋"/>
          <w:color w:val="auto"/>
          <w:kern w:val="2"/>
          <w:sz w:val="32"/>
          <w:szCs w:val="32"/>
          <w:highlight w:val="none"/>
          <w:lang w:val="en-US" w:eastAsia="zh-CN" w:bidi="ar-SA"/>
        </w:rPr>
        <w:t>自治区</w:t>
      </w:r>
      <w:r>
        <w:rPr>
          <w:rFonts w:hint="eastAsia" w:ascii="Times New Roman" w:hAnsi="Times New Roman" w:eastAsia="仿宋_GB2312" w:cs="仿宋"/>
          <w:color w:val="auto"/>
          <w:kern w:val="2"/>
          <w:sz w:val="32"/>
          <w:szCs w:val="32"/>
          <w:highlight w:val="none"/>
          <w:lang w:val="en-US" w:eastAsia="zh-CN" w:bidi="ar-SA"/>
        </w:rPr>
        <w:t>级以上教育行政部门认可的中医、中西医结合、民族医医学专业学历或学位证书。</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二</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bidi="ar-SA"/>
        </w:rPr>
        <w:t>凭西学中</w:t>
      </w:r>
      <w:r>
        <w:rPr>
          <w:rFonts w:hint="eastAsia" w:ascii="Times New Roman" w:hAnsi="Times New Roman" w:eastAsia="仿宋_GB2312" w:cs="仿宋"/>
          <w:color w:val="auto"/>
          <w:kern w:val="2"/>
          <w:sz w:val="32"/>
          <w:szCs w:val="32"/>
          <w:highlight w:val="none"/>
          <w:lang w:val="en-US" w:eastAsia="zh-CN" w:bidi="ar-SA"/>
        </w:rPr>
        <w:t>一年制</w:t>
      </w:r>
      <w:r>
        <w:rPr>
          <w:rFonts w:hint="eastAsia" w:ascii="Times New Roman" w:hAnsi="Times New Roman" w:eastAsia="仿宋_GB2312" w:cs="仿宋"/>
          <w:color w:val="auto"/>
          <w:kern w:val="2"/>
          <w:sz w:val="32"/>
          <w:szCs w:val="32"/>
          <w:highlight w:val="none"/>
          <w:lang w:bidi="ar-SA"/>
        </w:rPr>
        <w:t>结业证书</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备注</w:t>
      </w:r>
      <w:r>
        <w:rPr>
          <w:rFonts w:hint="eastAsia" w:ascii="Times New Roman" w:hAnsi="Times New Roman" w:eastAsia="仿宋_GB2312" w:cs="仿宋"/>
          <w:color w:val="auto"/>
          <w:kern w:val="2"/>
          <w:sz w:val="32"/>
          <w:szCs w:val="32"/>
          <w:highlight w:val="none"/>
          <w:lang w:bidi="ar-SA"/>
        </w:rPr>
        <w:t>“西学中（中成药）”字样</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可以开具相应的中成药；</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三</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bidi="ar-SA"/>
        </w:rPr>
        <w:t>凭西学中</w:t>
      </w:r>
      <w:r>
        <w:rPr>
          <w:rFonts w:hint="eastAsia" w:ascii="Times New Roman" w:hAnsi="Times New Roman" w:eastAsia="仿宋_GB2312" w:cs="仿宋"/>
          <w:color w:val="auto"/>
          <w:kern w:val="2"/>
          <w:sz w:val="32"/>
          <w:szCs w:val="32"/>
          <w:highlight w:val="none"/>
          <w:lang w:val="en-US" w:eastAsia="zh-CN" w:bidi="ar-SA"/>
        </w:rPr>
        <w:t>二年制（中药）或</w:t>
      </w:r>
      <w:r>
        <w:rPr>
          <w:rFonts w:hint="eastAsia" w:ascii="Times New Roman" w:hAnsi="Times New Roman" w:eastAsia="仿宋_GB2312" w:cs="仿宋"/>
          <w:color w:val="auto"/>
          <w:kern w:val="2"/>
          <w:sz w:val="32"/>
          <w:szCs w:val="32"/>
          <w:highlight w:val="none"/>
          <w:lang w:bidi="ar-SA"/>
        </w:rPr>
        <w:t>西学中</w:t>
      </w:r>
      <w:r>
        <w:rPr>
          <w:rFonts w:hint="eastAsia" w:ascii="Times New Roman" w:hAnsi="Times New Roman" w:eastAsia="仿宋_GB2312" w:cs="仿宋"/>
          <w:color w:val="auto"/>
          <w:kern w:val="2"/>
          <w:sz w:val="32"/>
          <w:szCs w:val="32"/>
          <w:highlight w:val="none"/>
          <w:lang w:val="en-US" w:eastAsia="zh-CN" w:bidi="ar-SA"/>
        </w:rPr>
        <w:t>二年制</w:t>
      </w:r>
      <w:r>
        <w:rPr>
          <w:rFonts w:hint="eastAsia" w:ascii="Times New Roman" w:hAnsi="Times New Roman" w:eastAsia="仿宋_GB2312" w:cs="仿宋"/>
          <w:color w:val="auto"/>
          <w:kern w:val="2"/>
          <w:sz w:val="32"/>
          <w:szCs w:val="32"/>
          <w:highlight w:val="none"/>
          <w:lang w:bidi="ar-SA"/>
        </w:rPr>
        <w:t>结业证书</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备注</w:t>
      </w:r>
      <w:r>
        <w:rPr>
          <w:rFonts w:hint="eastAsia" w:ascii="Times New Roman" w:hAnsi="Times New Roman" w:eastAsia="仿宋_GB2312" w:cs="仿宋"/>
          <w:color w:val="auto"/>
          <w:kern w:val="2"/>
          <w:sz w:val="32"/>
          <w:szCs w:val="32"/>
          <w:highlight w:val="none"/>
          <w:lang w:bidi="ar-SA"/>
        </w:rPr>
        <w:t>“西学中（中药）”字样</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可以开具相应的中药处方；</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四</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bidi="ar-SA"/>
        </w:rPr>
        <w:t>凭西学中</w:t>
      </w:r>
      <w:r>
        <w:rPr>
          <w:rFonts w:hint="eastAsia" w:ascii="Times New Roman" w:hAnsi="Times New Roman" w:eastAsia="仿宋_GB2312" w:cs="仿宋"/>
          <w:color w:val="auto"/>
          <w:kern w:val="2"/>
          <w:sz w:val="32"/>
          <w:szCs w:val="32"/>
          <w:highlight w:val="none"/>
          <w:lang w:val="en-US" w:eastAsia="zh-CN" w:bidi="ar-SA"/>
        </w:rPr>
        <w:t>二年制</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中医医疗技术）</w:t>
      </w:r>
      <w:r>
        <w:rPr>
          <w:rFonts w:hint="eastAsia" w:ascii="Times New Roman" w:hAnsi="Times New Roman" w:eastAsia="仿宋_GB2312" w:cs="仿宋"/>
          <w:color w:val="auto"/>
          <w:kern w:val="2"/>
          <w:sz w:val="32"/>
          <w:szCs w:val="32"/>
          <w:highlight w:val="none"/>
          <w:lang w:bidi="ar-SA"/>
        </w:rPr>
        <w:t>结业证书</w:t>
      </w:r>
      <w:r>
        <w:rPr>
          <w:rFonts w:hint="eastAsia" w:ascii="Times New Roman" w:hAnsi="Times New Roman" w:eastAsia="仿宋_GB2312" w:cs="仿宋"/>
          <w:color w:val="auto"/>
          <w:kern w:val="2"/>
          <w:sz w:val="32"/>
          <w:szCs w:val="32"/>
          <w:highlight w:val="none"/>
          <w:lang w:val="en-US" w:eastAsia="zh-CN" w:bidi="ar-SA"/>
        </w:rPr>
        <w:t>备注</w:t>
      </w:r>
      <w:r>
        <w:rPr>
          <w:rFonts w:hint="eastAsia" w:ascii="Times New Roman" w:hAnsi="Times New Roman" w:eastAsia="仿宋_GB2312" w:cs="仿宋"/>
          <w:color w:val="auto"/>
          <w:kern w:val="2"/>
          <w:sz w:val="32"/>
          <w:szCs w:val="32"/>
          <w:highlight w:val="none"/>
          <w:lang w:bidi="ar-SA"/>
        </w:rPr>
        <w:t>“西学中（</w:t>
      </w:r>
      <w:r>
        <w:rPr>
          <w:rFonts w:hint="eastAsia" w:ascii="Times New Roman" w:hAnsi="Times New Roman" w:eastAsia="仿宋_GB2312" w:cs="仿宋"/>
          <w:color w:val="auto"/>
          <w:kern w:val="2"/>
          <w:sz w:val="32"/>
          <w:szCs w:val="32"/>
          <w:highlight w:val="none"/>
          <w:lang w:val="en-US" w:eastAsia="zh-CN" w:bidi="ar-SA"/>
        </w:rPr>
        <w:t>中医医疗技术</w:t>
      </w:r>
      <w:r>
        <w:rPr>
          <w:rFonts w:hint="eastAsia" w:ascii="Times New Roman" w:hAnsi="Times New Roman" w:eastAsia="仿宋_GB2312" w:cs="仿宋"/>
          <w:color w:val="auto"/>
          <w:kern w:val="2"/>
          <w:sz w:val="32"/>
          <w:szCs w:val="32"/>
          <w:highlight w:val="none"/>
          <w:lang w:bidi="ar-SA"/>
        </w:rPr>
        <w:t>）”字样</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color w:val="auto"/>
          <w:kern w:val="2"/>
          <w:sz w:val="32"/>
          <w:szCs w:val="32"/>
          <w:highlight w:val="none"/>
          <w:lang w:val="en-US" w:eastAsia="zh-CN" w:bidi="ar-SA"/>
        </w:rPr>
        <w:t>可以开展相应的中医医疗技术，即</w:t>
      </w:r>
      <w:r>
        <w:rPr>
          <w:rFonts w:hint="eastAsia" w:ascii="仿宋_GB2312" w:eastAsia="仿宋_GB2312" w:cs="仿宋_GB2312"/>
          <w:i w:val="0"/>
          <w:caps w:val="0"/>
          <w:smallCaps w:val="0"/>
          <w:color w:val="auto"/>
          <w:spacing w:val="0"/>
          <w:sz w:val="32"/>
          <w:szCs w:val="32"/>
          <w:highlight w:val="none"/>
          <w:lang w:val="en-US" w:eastAsia="zh-CN"/>
        </w:rPr>
        <w:t>针刺类、推拿类、刮痧类、拔罐类、灸类、中医微创类、骨伤类、肛肠类、气功类、壮瑶医类、其他类等中医医疗技术</w:t>
      </w:r>
      <w:r>
        <w:rPr>
          <w:rFonts w:hint="eastAsia" w:ascii="Times New Roman" w:hAnsi="Times New Roman" w:eastAsia="仿宋_GB2312" w:cs="仿宋"/>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eastAsia="zh-CN" w:bidi="ar-SA"/>
        </w:rPr>
      </w:pPr>
      <w:r>
        <w:rPr>
          <w:rFonts w:hint="eastAsia" w:ascii="Times New Roman" w:hAnsi="Times New Roman" w:eastAsia="仿宋_GB2312" w:cs="仿宋"/>
          <w:i w:val="0"/>
          <w:caps w:val="0"/>
          <w:color w:val="auto"/>
          <w:spacing w:val="0"/>
          <w:kern w:val="2"/>
          <w:sz w:val="32"/>
          <w:szCs w:val="32"/>
          <w:highlight w:val="none"/>
          <w:lang w:val="en-US" w:eastAsia="zh-CN" w:bidi="ar-SA"/>
        </w:rPr>
        <w:t>符合以上情形但超过2年未申请办理</w:t>
      </w:r>
      <w:r>
        <w:rPr>
          <w:rFonts w:hint="eastAsia" w:ascii="Times New Roman" w:eastAsia="仿宋_GB2312" w:cs="仿宋"/>
          <w:i w:val="0"/>
          <w:caps w:val="0"/>
          <w:color w:val="auto"/>
          <w:spacing w:val="0"/>
          <w:kern w:val="2"/>
          <w:sz w:val="32"/>
          <w:szCs w:val="32"/>
          <w:highlight w:val="none"/>
          <w:lang w:val="en-US" w:eastAsia="zh-CN" w:bidi="ar-SA"/>
        </w:rPr>
        <w:t>备注</w:t>
      </w:r>
      <w:r>
        <w:rPr>
          <w:rFonts w:hint="eastAsia" w:ascii="Times New Roman" w:hAnsi="Times New Roman" w:eastAsia="仿宋_GB2312" w:cs="仿宋"/>
          <w:i w:val="0"/>
          <w:caps w:val="0"/>
          <w:color w:val="auto"/>
          <w:spacing w:val="0"/>
          <w:kern w:val="2"/>
          <w:sz w:val="32"/>
          <w:szCs w:val="32"/>
          <w:highlight w:val="none"/>
          <w:lang w:val="en-US" w:eastAsia="zh-CN" w:bidi="ar-SA"/>
        </w:rPr>
        <w:t>的，需重新考核，考核合格后方可办理备注</w:t>
      </w:r>
      <w:r>
        <w:rPr>
          <w:rFonts w:hint="eastAsia" w:ascii="Times New Roman" w:hAnsi="Times New Roman" w:eastAsia="仿宋_GB2312" w:cs="仿宋"/>
          <w:i w:val="0"/>
          <w:caps w:val="0"/>
          <w:color w:val="auto"/>
          <w:spacing w:val="0"/>
          <w:kern w:val="2"/>
          <w:sz w:val="32"/>
          <w:szCs w:val="32"/>
          <w:highlight w:val="none"/>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eastAsia="zh-CN" w:bidi="ar-SA"/>
        </w:rPr>
      </w:pPr>
      <w:r>
        <w:rPr>
          <w:rFonts w:hint="default" w:ascii="Times New Roman" w:hAnsi="Times New Roman" w:eastAsia="仿宋_GB2312" w:cs="仿宋"/>
          <w:color w:val="auto"/>
          <w:kern w:val="2"/>
          <w:sz w:val="32"/>
          <w:highlight w:val="none"/>
          <w:lang w:val="en-US" w:eastAsia="zh-CN" w:bidi="ar-SA"/>
        </w:rPr>
        <w:t>本办法发布之前</w:t>
      </w:r>
      <w:r>
        <w:rPr>
          <w:rFonts w:hint="eastAsia" w:ascii="Times New Roman" w:hAnsi="Times New Roman" w:eastAsia="仿宋_GB2312" w:cs="仿宋"/>
          <w:color w:val="auto"/>
          <w:kern w:val="2"/>
          <w:sz w:val="32"/>
          <w:highlight w:val="none"/>
          <w:lang w:val="en-US" w:eastAsia="zh-CN" w:bidi="ar-SA"/>
        </w:rPr>
        <w:t>，</w:t>
      </w:r>
      <w:r>
        <w:rPr>
          <w:rFonts w:hint="eastAsia" w:ascii="Times New Roman" w:hAnsi="Times New Roman" w:eastAsia="仿宋_GB2312" w:cs="仿宋"/>
          <w:i w:val="0"/>
          <w:caps w:val="0"/>
          <w:color w:val="auto"/>
          <w:spacing w:val="0"/>
          <w:kern w:val="2"/>
          <w:sz w:val="32"/>
          <w:szCs w:val="32"/>
          <w:highlight w:val="none"/>
          <w:lang w:val="en-US" w:eastAsia="zh-CN" w:bidi="ar-SA"/>
        </w:rPr>
        <w:t>符合以上情形</w:t>
      </w:r>
      <w:r>
        <w:rPr>
          <w:rFonts w:hint="eastAsia" w:ascii="Times New Roman" w:hAnsi="Times New Roman" w:eastAsia="仿宋_GB2312" w:cs="仿宋"/>
          <w:color w:val="auto"/>
          <w:kern w:val="2"/>
          <w:sz w:val="32"/>
          <w:highlight w:val="none"/>
          <w:lang w:val="en-US" w:eastAsia="zh-CN" w:bidi="ar-SA"/>
        </w:rPr>
        <w:t>的</w:t>
      </w:r>
      <w:r>
        <w:rPr>
          <w:rFonts w:hint="default" w:ascii="Times New Roman" w:hAnsi="Times New Roman" w:eastAsia="仿宋_GB2312" w:cs="仿宋"/>
          <w:color w:val="auto"/>
          <w:kern w:val="2"/>
          <w:sz w:val="32"/>
          <w:highlight w:val="none"/>
          <w:lang w:val="en-US" w:eastAsia="zh-CN" w:bidi="ar-SA"/>
        </w:rPr>
        <w:t>应于202</w:t>
      </w:r>
      <w:r>
        <w:rPr>
          <w:rFonts w:hint="eastAsia" w:ascii="Times New Roman" w:hAnsi="Times New Roman" w:eastAsia="仿宋_GB2312" w:cs="仿宋"/>
          <w:color w:val="auto"/>
          <w:kern w:val="2"/>
          <w:sz w:val="32"/>
          <w:highlight w:val="none"/>
          <w:lang w:val="en-US" w:eastAsia="zh-CN" w:bidi="ar-SA"/>
        </w:rPr>
        <w:t>7</w:t>
      </w:r>
      <w:r>
        <w:rPr>
          <w:rFonts w:hint="default" w:ascii="Times New Roman" w:hAnsi="Times New Roman" w:eastAsia="仿宋_GB2312" w:cs="仿宋"/>
          <w:color w:val="auto"/>
          <w:kern w:val="2"/>
          <w:sz w:val="32"/>
          <w:highlight w:val="none"/>
          <w:lang w:val="en-US" w:eastAsia="zh-CN" w:bidi="ar-SA"/>
        </w:rPr>
        <w:t>年12月31日前完成</w:t>
      </w:r>
      <w:r>
        <w:rPr>
          <w:rFonts w:hint="eastAsia" w:ascii="Times New Roman" w:eastAsia="仿宋_GB2312" w:cs="仿宋"/>
          <w:color w:val="auto"/>
          <w:kern w:val="2"/>
          <w:sz w:val="32"/>
          <w:highlight w:val="none"/>
          <w:lang w:val="en-US" w:eastAsia="zh-CN" w:bidi="ar-SA"/>
        </w:rPr>
        <w:t>备注</w:t>
      </w:r>
      <w:r>
        <w:rPr>
          <w:rFonts w:hint="eastAsia" w:ascii="Times New Roman" w:hAnsi="Times New Roman" w:eastAsia="仿宋_GB2312" w:cs="仿宋"/>
          <w:color w:val="auto"/>
          <w:kern w:val="2"/>
          <w:sz w:val="32"/>
          <w:highlight w:val="none"/>
          <w:lang w:val="en-US" w:eastAsia="zh-CN" w:bidi="ar-SA"/>
        </w:rPr>
        <w:t>，否则，</w:t>
      </w:r>
      <w:r>
        <w:rPr>
          <w:rFonts w:hint="eastAsia" w:ascii="Times New Roman" w:hAnsi="Times New Roman" w:eastAsia="仿宋_GB2312" w:cs="仿宋"/>
          <w:i w:val="0"/>
          <w:caps w:val="0"/>
          <w:color w:val="auto"/>
          <w:spacing w:val="0"/>
          <w:kern w:val="2"/>
          <w:sz w:val="32"/>
          <w:szCs w:val="32"/>
          <w:highlight w:val="none"/>
          <w:lang w:val="en-US" w:eastAsia="zh-CN" w:bidi="ar-SA"/>
        </w:rPr>
        <w:t>需重新参加</w:t>
      </w:r>
      <w:r>
        <w:rPr>
          <w:rFonts w:hint="eastAsia" w:ascii="Times New Roman" w:eastAsia="仿宋_GB2312" w:cs="仿宋"/>
          <w:i w:val="0"/>
          <w:caps w:val="0"/>
          <w:color w:val="auto"/>
          <w:spacing w:val="0"/>
          <w:kern w:val="2"/>
          <w:sz w:val="32"/>
          <w:szCs w:val="32"/>
          <w:highlight w:val="none"/>
          <w:lang w:val="en-US" w:eastAsia="zh-CN" w:bidi="ar-SA"/>
        </w:rPr>
        <w:t>一次</w:t>
      </w:r>
      <w:r>
        <w:rPr>
          <w:rFonts w:hint="eastAsia" w:ascii="Times New Roman" w:hAnsi="Times New Roman" w:eastAsia="仿宋_GB2312" w:cs="仿宋"/>
          <w:i w:val="0"/>
          <w:caps w:val="0"/>
          <w:color w:val="auto"/>
          <w:spacing w:val="0"/>
          <w:kern w:val="2"/>
          <w:sz w:val="32"/>
          <w:szCs w:val="32"/>
          <w:highlight w:val="none"/>
          <w:lang w:val="en-US" w:eastAsia="zh-CN" w:bidi="ar-SA"/>
        </w:rPr>
        <w:t>西学中考核，</w:t>
      </w:r>
      <w:r>
        <w:rPr>
          <w:rFonts w:hint="eastAsia" w:ascii="Times New Roman" w:eastAsia="仿宋_GB2312" w:cs="仿宋"/>
          <w:i w:val="0"/>
          <w:caps w:val="0"/>
          <w:color w:val="auto"/>
          <w:spacing w:val="0"/>
          <w:kern w:val="2"/>
          <w:sz w:val="32"/>
          <w:szCs w:val="32"/>
          <w:highlight w:val="none"/>
          <w:lang w:val="en-US" w:eastAsia="zh-CN" w:bidi="ar-SA"/>
        </w:rPr>
        <w:t>考核允许补考一次，补考不合格者须重新参加西学中培训，培训</w:t>
      </w:r>
      <w:r>
        <w:rPr>
          <w:rFonts w:hint="eastAsia" w:ascii="Times New Roman" w:hAnsi="Times New Roman" w:eastAsia="仿宋_GB2312" w:cs="仿宋"/>
          <w:i w:val="0"/>
          <w:caps w:val="0"/>
          <w:color w:val="auto"/>
          <w:spacing w:val="0"/>
          <w:kern w:val="2"/>
          <w:sz w:val="32"/>
          <w:szCs w:val="32"/>
          <w:highlight w:val="none"/>
          <w:lang w:val="en-US" w:eastAsia="zh-CN" w:bidi="ar-SA"/>
        </w:rPr>
        <w:t>考核合格后方可办理备注</w:t>
      </w:r>
      <w:r>
        <w:rPr>
          <w:rFonts w:hint="eastAsia" w:ascii="Times New Roman" w:hAnsi="Times New Roman" w:eastAsia="仿宋_GB2312" w:cs="仿宋"/>
          <w:i w:val="0"/>
          <w:caps w:val="0"/>
          <w:color w:val="auto"/>
          <w:spacing w:val="0"/>
          <w:kern w:val="2"/>
          <w:sz w:val="32"/>
          <w:szCs w:val="32"/>
          <w:highlight w:val="none"/>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黑体" w:cs="黑体"/>
          <w:i w:val="0"/>
          <w:caps w:val="0"/>
          <w:strike w:val="0"/>
          <w:color w:val="auto"/>
          <w:spacing w:val="0"/>
          <w:kern w:val="0"/>
          <w:sz w:val="32"/>
          <w:szCs w:val="32"/>
          <w:highlight w:val="none"/>
          <w:lang w:val="en-US" w:eastAsia="zh-CN" w:bidi="ar-SA"/>
        </w:rPr>
        <w:t>第八条</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非中医类别执业助理医师</w:t>
      </w:r>
      <w:r>
        <w:rPr>
          <w:rFonts w:hint="eastAsia" w:ascii="Times New Roman" w:eastAsia="仿宋_GB2312" w:cs="仿宋"/>
          <w:i w:val="0"/>
          <w:caps w:val="0"/>
          <w:color w:val="auto"/>
          <w:spacing w:val="0"/>
          <w:kern w:val="2"/>
          <w:sz w:val="32"/>
          <w:szCs w:val="32"/>
          <w:highlight w:val="none"/>
          <w:lang w:val="en-US" w:eastAsia="zh-CN" w:bidi="ar-SA"/>
        </w:rPr>
        <w:t>备注相应西学中字样</w:t>
      </w:r>
      <w:r>
        <w:rPr>
          <w:rFonts w:hint="eastAsia" w:ascii="Times New Roman" w:hAnsi="Times New Roman" w:eastAsia="仿宋_GB2312" w:cs="仿宋"/>
          <w:color w:val="auto"/>
          <w:kern w:val="2"/>
          <w:sz w:val="32"/>
          <w:szCs w:val="32"/>
          <w:highlight w:val="none"/>
          <w:lang w:val="en-US" w:eastAsia="zh-CN" w:bidi="ar-SA"/>
        </w:rPr>
        <w:t>的，应当在具有独立开展中医药诊疗活动能力的医师指导下，开展相应的中医药诊疗活动。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在</w:t>
      </w:r>
      <w:r>
        <w:rPr>
          <w:rFonts w:hint="eastAsia" w:ascii="Times New Roman" w:eastAsia="仿宋_GB2312" w:cs="仿宋"/>
          <w:color w:val="auto"/>
          <w:kern w:val="2"/>
          <w:sz w:val="32"/>
          <w:szCs w:val="32"/>
          <w:highlight w:val="none"/>
          <w:lang w:val="en-US" w:eastAsia="zh-CN" w:bidi="ar-SA"/>
        </w:rPr>
        <w:t>乡镇卫生院、社区卫生服务中心</w:t>
      </w:r>
      <w:r>
        <w:rPr>
          <w:rFonts w:hint="eastAsia" w:ascii="Times New Roman" w:eastAsia="仿宋_GB2312" w:cs="仿宋"/>
          <w:color w:val="auto"/>
          <w:kern w:val="2"/>
          <w:sz w:val="32"/>
          <w:szCs w:val="32"/>
          <w:highlight w:val="none"/>
          <w:lang w:val="en-US" w:eastAsia="zh-CN" w:bidi="ar-SA"/>
        </w:rPr>
        <w:t>、</w:t>
      </w:r>
      <w:r>
        <w:rPr>
          <w:rFonts w:hint="eastAsia" w:ascii="Times New Roman" w:eastAsia="仿宋_GB2312" w:cs="仿宋"/>
          <w:color w:val="auto"/>
          <w:kern w:val="2"/>
          <w:sz w:val="32"/>
          <w:szCs w:val="32"/>
          <w:highlight w:val="none"/>
          <w:lang w:val="en-US" w:eastAsia="zh-CN" w:bidi="ar-SA"/>
        </w:rPr>
        <w:t>村卫生室</w:t>
      </w:r>
      <w:r>
        <w:rPr>
          <w:rFonts w:hint="eastAsia" w:ascii="Times New Roman" w:hAnsi="Times New Roman" w:eastAsia="仿宋_GB2312" w:cs="仿宋"/>
          <w:color w:val="auto"/>
          <w:kern w:val="2"/>
          <w:sz w:val="32"/>
          <w:szCs w:val="32"/>
          <w:highlight w:val="none"/>
          <w:lang w:val="en-US" w:eastAsia="zh-CN" w:bidi="ar-SA"/>
        </w:rPr>
        <w:t>执业的非中医类别执业助理医师</w:t>
      </w:r>
      <w:r>
        <w:rPr>
          <w:rFonts w:hint="eastAsia" w:ascii="Times New Roman" w:eastAsia="仿宋_GB2312" w:cs="仿宋"/>
          <w:color w:val="auto"/>
          <w:kern w:val="2"/>
          <w:sz w:val="32"/>
          <w:szCs w:val="32"/>
          <w:highlight w:val="none"/>
          <w:lang w:val="en-US" w:eastAsia="zh-CN" w:bidi="ar-SA"/>
        </w:rPr>
        <w:t>符合</w:t>
      </w:r>
      <w:r>
        <w:rPr>
          <w:rFonts w:hint="eastAsia" w:ascii="Times New Roman" w:hAnsi="Times New Roman" w:eastAsia="仿宋_GB2312" w:cs="仿宋"/>
          <w:color w:val="auto"/>
          <w:kern w:val="2"/>
          <w:sz w:val="32"/>
          <w:szCs w:val="32"/>
          <w:highlight w:val="none"/>
          <w:lang w:bidi="ar-SA"/>
        </w:rPr>
        <w:t>本办法第</w:t>
      </w:r>
      <w:r>
        <w:rPr>
          <w:rFonts w:hint="eastAsia" w:ascii="Times New Roman" w:hAnsi="Times New Roman" w:eastAsia="仿宋_GB2312" w:cs="仿宋"/>
          <w:color w:val="auto"/>
          <w:kern w:val="2"/>
          <w:sz w:val="32"/>
          <w:szCs w:val="32"/>
          <w:highlight w:val="none"/>
          <w:lang w:val="en-US" w:eastAsia="zh-CN" w:bidi="ar-SA"/>
        </w:rPr>
        <w:t>六</w:t>
      </w:r>
      <w:r>
        <w:rPr>
          <w:rFonts w:hint="eastAsia" w:ascii="Times New Roman" w:hAnsi="Times New Roman" w:eastAsia="仿宋_GB2312" w:cs="仿宋"/>
          <w:strike w:val="0"/>
          <w:color w:val="auto"/>
          <w:kern w:val="2"/>
          <w:sz w:val="32"/>
          <w:szCs w:val="32"/>
          <w:highlight w:val="none"/>
          <w:lang w:eastAsia="zh-CN" w:bidi="ar-SA"/>
        </w:rPr>
        <w:t>条</w:t>
      </w:r>
      <w:r>
        <w:rPr>
          <w:rFonts w:hint="eastAsia" w:ascii="Times New Roman" w:hAnsi="Times New Roman" w:eastAsia="仿宋_GB2312" w:cs="仿宋"/>
          <w:color w:val="auto"/>
          <w:kern w:val="2"/>
          <w:sz w:val="32"/>
          <w:szCs w:val="32"/>
          <w:highlight w:val="none"/>
          <w:lang w:bidi="ar-SA"/>
        </w:rPr>
        <w:t>规定</w:t>
      </w:r>
      <w:r>
        <w:rPr>
          <w:rFonts w:hint="eastAsia" w:ascii="Times New Roman" w:hAnsi="Times New Roman" w:eastAsia="仿宋_GB2312" w:cs="仿宋"/>
          <w:color w:val="auto"/>
          <w:kern w:val="2"/>
          <w:sz w:val="32"/>
          <w:szCs w:val="32"/>
          <w:highlight w:val="none"/>
          <w:lang w:val="en-US" w:eastAsia="zh-CN" w:bidi="ar-SA"/>
        </w:rPr>
        <w:t>的，可以根据医疗卫生服务情况和本人实践经验，独立开展中医药诊疗活动。</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Times New Roman" w:hAnsi="Times New Roman" w:eastAsia="黑体" w:cs="黑体"/>
          <w:i w:val="0"/>
          <w:caps w:val="0"/>
          <w:strike w:val="0"/>
          <w:color w:val="auto"/>
          <w:spacing w:val="0"/>
          <w:sz w:val="32"/>
          <w:szCs w:val="32"/>
          <w:highlight w:val="none"/>
          <w:lang w:val="en-US" w:eastAsia="zh-CN"/>
        </w:rPr>
      </w:pPr>
      <w:r>
        <w:rPr>
          <w:rFonts w:hint="eastAsia" w:ascii="Times New Roman" w:hAnsi="Times New Roman" w:eastAsia="黑体" w:cs="黑体"/>
          <w:i w:val="0"/>
          <w:caps w:val="0"/>
          <w:strike w:val="0"/>
          <w:color w:val="auto"/>
          <w:spacing w:val="0"/>
          <w:kern w:val="0"/>
          <w:sz w:val="32"/>
          <w:szCs w:val="32"/>
          <w:highlight w:val="none"/>
          <w:lang w:val="en-US" w:eastAsia="zh-CN" w:bidi="ar-SA"/>
        </w:rPr>
        <w:t xml:space="preserve">第九条  </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有以下情形之一的，由所在医疗机构授权管理，不需办理备注：</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仿宋"/>
          <w:i w:val="0"/>
          <w:caps w:val="0"/>
          <w:strike w:val="0"/>
          <w:color w:val="auto"/>
          <w:spacing w:val="0"/>
          <w:kern w:val="2"/>
          <w:sz w:val="32"/>
          <w:szCs w:val="32"/>
          <w:highlight w:val="none"/>
          <w:lang w:val="en-US" w:eastAsia="zh-CN" w:bidi="ar-SA"/>
        </w:rPr>
      </w:pPr>
      <w:r>
        <w:rPr>
          <w:rFonts w:hint="eastAsia" w:ascii="Times New Roman" w:hAnsi="Times New Roman" w:eastAsia="仿宋_GB2312" w:cs="仿宋"/>
          <w:i w:val="0"/>
          <w:caps w:val="0"/>
          <w:strike w:val="0"/>
          <w:color w:val="auto"/>
          <w:spacing w:val="0"/>
          <w:kern w:val="2"/>
          <w:sz w:val="32"/>
          <w:szCs w:val="32"/>
          <w:highlight w:val="none"/>
          <w:lang w:val="en-US" w:eastAsia="zh-CN" w:bidi="ar-SA"/>
        </w:rPr>
        <w:t>（一）</w:t>
      </w:r>
      <w:r>
        <w:rPr>
          <w:rFonts w:hint="eastAsia" w:ascii="Times New Roman" w:hAnsi="Times New Roman" w:eastAsia="黑体" w:cs="黑体"/>
          <w:i w:val="0"/>
          <w:caps w:val="0"/>
          <w:strike w:val="0"/>
          <w:color w:val="auto"/>
          <w:spacing w:val="0"/>
          <w:kern w:val="0"/>
          <w:sz w:val="32"/>
          <w:szCs w:val="32"/>
          <w:highlight w:val="none"/>
          <w:lang w:val="en-US" w:eastAsia="zh-CN" w:bidi="ar-SA"/>
        </w:rPr>
        <w:t>2</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019年6月13日之前取得医师执业证书的非中医类别医师，可以</w:t>
      </w:r>
      <w:r>
        <w:rPr>
          <w:rFonts w:hint="eastAsia" w:ascii="Times New Roman" w:hAnsi="Times New Roman" w:eastAsia="仿宋_GB2312" w:cs="仿宋"/>
          <w:color w:val="auto"/>
          <w:kern w:val="2"/>
          <w:sz w:val="32"/>
          <w:szCs w:val="32"/>
          <w:highlight w:val="none"/>
          <w:lang w:val="en-US" w:eastAsia="zh-CN" w:bidi="ar-SA"/>
        </w:rPr>
        <w:t>在原执业范围内</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开具相应的中成药处方</w:t>
      </w:r>
      <w:r>
        <w:rPr>
          <w:rFonts w:hint="eastAsia" w:eastAsia="仿宋_GB2312" w:cs="仿宋"/>
          <w:i w:val="0"/>
          <w:caps w:val="0"/>
          <w:strike w:val="0"/>
          <w:color w:val="auto"/>
          <w:spacing w:val="0"/>
          <w:kern w:val="2"/>
          <w:sz w:val="32"/>
          <w:szCs w:val="32"/>
          <w:highlight w:val="none"/>
          <w:lang w:val="en-US" w:eastAsia="zh-CN" w:bidi="ar-SA"/>
        </w:rPr>
        <w:t>；</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仿宋"/>
          <w:i w:val="0"/>
          <w:caps w:val="0"/>
          <w:strike w:val="0"/>
          <w:color w:val="auto"/>
          <w:spacing w:val="0"/>
          <w:kern w:val="2"/>
          <w:sz w:val="32"/>
          <w:szCs w:val="32"/>
          <w:highlight w:val="none"/>
          <w:lang w:val="en-US" w:eastAsia="zh-CN" w:bidi="ar-SA"/>
        </w:rPr>
      </w:pPr>
      <w:r>
        <w:rPr>
          <w:rFonts w:hint="eastAsia" w:ascii="Times New Roman" w:hAnsi="Times New Roman" w:eastAsia="仿宋_GB2312" w:cs="仿宋"/>
          <w:i w:val="0"/>
          <w:caps w:val="0"/>
          <w:strike w:val="0"/>
          <w:color w:val="auto"/>
          <w:spacing w:val="0"/>
          <w:kern w:val="2"/>
          <w:sz w:val="32"/>
          <w:szCs w:val="32"/>
          <w:highlight w:val="none"/>
          <w:lang w:val="en-US" w:eastAsia="zh-CN" w:bidi="ar-SA"/>
        </w:rPr>
        <w:t>（二）</w:t>
      </w:r>
      <w:r>
        <w:rPr>
          <w:rFonts w:hint="eastAsia" w:ascii="Times New Roman" w:hAnsi="Times New Roman" w:eastAsia="黑体" w:cs="黑体"/>
          <w:i w:val="0"/>
          <w:caps w:val="0"/>
          <w:strike w:val="0"/>
          <w:color w:val="auto"/>
          <w:spacing w:val="0"/>
          <w:kern w:val="0"/>
          <w:sz w:val="32"/>
          <w:szCs w:val="32"/>
          <w:highlight w:val="none"/>
          <w:lang w:val="en-US" w:eastAsia="zh-CN" w:bidi="ar-SA"/>
        </w:rPr>
        <w:t>2</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019年6月13日之前取得医师执业证书的非中医类别医师，已开具过中药饮片的，可以</w:t>
      </w:r>
      <w:r>
        <w:rPr>
          <w:rFonts w:hint="eastAsia" w:ascii="Times New Roman" w:hAnsi="Times New Roman" w:eastAsia="仿宋_GB2312" w:cs="仿宋"/>
          <w:color w:val="auto"/>
          <w:kern w:val="2"/>
          <w:sz w:val="32"/>
          <w:szCs w:val="32"/>
          <w:highlight w:val="none"/>
          <w:lang w:val="en-US" w:eastAsia="zh-CN" w:bidi="ar-SA"/>
        </w:rPr>
        <w:t>在原执业范围内</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开具相应的中药饮片</w:t>
      </w:r>
      <w:r>
        <w:rPr>
          <w:rFonts w:hint="eastAsia" w:eastAsia="仿宋_GB2312" w:cs="仿宋"/>
          <w:i w:val="0"/>
          <w:caps w:val="0"/>
          <w:strike w:val="0"/>
          <w:color w:val="auto"/>
          <w:spacing w:val="0"/>
          <w:kern w:val="2"/>
          <w:sz w:val="32"/>
          <w:szCs w:val="32"/>
          <w:highlight w:val="none"/>
          <w:lang w:val="en-US" w:eastAsia="zh-CN" w:bidi="ar-SA"/>
        </w:rPr>
        <w:t>；</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cs="仿宋"/>
          <w:i w:val="0"/>
          <w:caps w:val="0"/>
          <w:strike w:val="0"/>
          <w:color w:val="auto"/>
          <w:spacing w:val="0"/>
          <w:kern w:val="2"/>
          <w:sz w:val="32"/>
          <w:szCs w:val="32"/>
          <w:highlight w:val="none"/>
          <w:lang w:val="en-US" w:eastAsia="zh-CN" w:bidi="ar-SA"/>
        </w:rPr>
      </w:pPr>
      <w:r>
        <w:rPr>
          <w:rFonts w:hint="eastAsia" w:ascii="Times New Roman" w:hAnsi="Times New Roman" w:eastAsia="仿宋_GB2312" w:cs="仿宋"/>
          <w:i w:val="0"/>
          <w:caps w:val="0"/>
          <w:strike w:val="0"/>
          <w:color w:val="auto"/>
          <w:spacing w:val="0"/>
          <w:kern w:val="2"/>
          <w:sz w:val="32"/>
          <w:szCs w:val="32"/>
          <w:highlight w:val="none"/>
          <w:lang w:val="en-US" w:eastAsia="zh-CN" w:bidi="ar-SA"/>
        </w:rPr>
        <w:t>（三）本办法印发之日前，已在三级中医医疗机构系统接受连续6个月以上中医药技术培训并考核合格的非中医类别医师，可以</w:t>
      </w:r>
      <w:r>
        <w:rPr>
          <w:rFonts w:hint="eastAsia" w:ascii="Times New Roman" w:hAnsi="Times New Roman" w:eastAsia="仿宋_GB2312" w:cs="仿宋"/>
          <w:color w:val="auto"/>
          <w:kern w:val="2"/>
          <w:sz w:val="32"/>
          <w:szCs w:val="32"/>
          <w:highlight w:val="none"/>
          <w:lang w:val="en-US" w:eastAsia="zh-CN" w:bidi="ar-SA"/>
        </w:rPr>
        <w:t>在原执业范围内</w:t>
      </w:r>
      <w:r>
        <w:rPr>
          <w:rFonts w:hint="eastAsia" w:ascii="Times New Roman" w:hAnsi="Times New Roman" w:eastAsia="仿宋_GB2312" w:cs="仿宋"/>
          <w:i w:val="0"/>
          <w:caps w:val="0"/>
          <w:strike w:val="0"/>
          <w:color w:val="auto"/>
          <w:spacing w:val="0"/>
          <w:kern w:val="2"/>
          <w:sz w:val="32"/>
          <w:szCs w:val="32"/>
          <w:highlight w:val="none"/>
          <w:lang w:val="en-US" w:eastAsia="zh-CN" w:bidi="ar-SA"/>
        </w:rPr>
        <w:t>开展相应的中医医疗技术。</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仿宋_GB2312" w:eastAsia="仿宋_GB2312" w:cs="仿宋_GB2312"/>
          <w:i w:val="0"/>
          <w:caps w:val="0"/>
          <w:smallCaps w:val="0"/>
          <w:color w:val="auto"/>
          <w:spacing w:val="0"/>
          <w:sz w:val="32"/>
          <w:szCs w:val="32"/>
          <w:highlight w:val="none"/>
          <w:lang w:val="en-US" w:eastAsia="zh-CN"/>
        </w:rPr>
      </w:pPr>
      <w:r>
        <w:rPr>
          <w:rFonts w:hint="eastAsia" w:ascii="Times New Roman" w:hAnsi="Times New Roman" w:eastAsia="黑体" w:cs="黑体"/>
          <w:i w:val="0"/>
          <w:caps w:val="0"/>
          <w:color w:val="auto"/>
          <w:spacing w:val="0"/>
          <w:sz w:val="32"/>
          <w:szCs w:val="32"/>
          <w:highlight w:val="none"/>
          <w:lang w:val="en-US" w:eastAsia="zh-CN"/>
        </w:rPr>
        <w:t xml:space="preserve">第十条  </w:t>
      </w:r>
      <w:r>
        <w:rPr>
          <w:rFonts w:hint="eastAsia" w:ascii="Times New Roman" w:hAnsi="Times New Roman" w:eastAsia="仿宋_GB2312" w:cs="仿宋"/>
          <w:i w:val="0"/>
          <w:caps w:val="0"/>
          <w:color w:val="auto"/>
          <w:spacing w:val="0"/>
          <w:kern w:val="2"/>
          <w:sz w:val="32"/>
          <w:szCs w:val="32"/>
          <w:highlight w:val="none"/>
          <w:lang w:eastAsia="zh-CN" w:bidi="ar-SA"/>
        </w:rPr>
        <w:t>取得</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自治区</w:t>
      </w:r>
      <w:r>
        <w:rPr>
          <w:rFonts w:hint="default"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级以上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中医药主管部门核发的西学中二年制结业证书的</w:t>
      </w:r>
      <w:r>
        <w:rPr>
          <w:rFonts w:hint="eastAsia" w:ascii="Times New Roman" w:hAnsi="Times New Roman" w:eastAsia="仿宋_GB2312" w:cs="仿宋"/>
          <w:i w:val="0"/>
          <w:caps w:val="0"/>
          <w:color w:val="auto"/>
          <w:spacing w:val="0"/>
          <w:kern w:val="2"/>
          <w:sz w:val="32"/>
          <w:szCs w:val="32"/>
          <w:highlight w:val="none"/>
          <w:lang w:bidi="ar-SA"/>
        </w:rPr>
        <w:t>非中医类别医师</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，可以</w:t>
      </w:r>
      <w:r>
        <w:rPr>
          <w:rFonts w:hint="eastAsia" w:ascii="仿宋_GB2312" w:eastAsia="仿宋_GB2312" w:cs="仿宋_GB2312"/>
          <w:i w:val="0"/>
          <w:caps w:val="0"/>
          <w:smallCaps w:val="0"/>
          <w:color w:val="auto"/>
          <w:spacing w:val="0"/>
          <w:sz w:val="32"/>
          <w:szCs w:val="32"/>
          <w:highlight w:val="none"/>
        </w:rPr>
        <w:t>参加中西医结合职称评聘</w:t>
      </w:r>
      <w:r>
        <w:rPr>
          <w:rFonts w:hint="eastAsia" w:ascii="仿宋_GB2312" w:eastAsia="仿宋_GB2312" w:cs="仿宋_GB2312"/>
          <w:i w:val="0"/>
          <w:caps w:val="0"/>
          <w:smallCaps w:val="0"/>
          <w:color w:val="auto"/>
          <w:spacing w:val="0"/>
          <w:sz w:val="32"/>
          <w:szCs w:val="32"/>
          <w:highlight w:val="none"/>
          <w:lang w:val="en-US" w:eastAsia="zh-CN"/>
        </w:rPr>
        <w:t>。</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仿宋_GB2312" w:eastAsia="仿宋_GB2312" w:cs="仿宋_GB2312"/>
          <w:i w:val="0"/>
          <w:caps w:val="0"/>
          <w:smallCaps w:val="0"/>
          <w:color w:val="auto"/>
          <w:spacing w:val="0"/>
          <w:sz w:val="32"/>
          <w:szCs w:val="32"/>
          <w:highlight w:val="none"/>
        </w:rPr>
      </w:pPr>
      <w:r>
        <w:rPr>
          <w:rFonts w:hint="eastAsia" w:ascii="Times New Roman" w:hAnsi="Times New Roman" w:eastAsia="黑体" w:cs="黑体"/>
          <w:i w:val="0"/>
          <w:caps w:val="0"/>
          <w:smallCaps w:val="0"/>
          <w:color w:val="auto"/>
          <w:spacing w:val="0"/>
          <w:sz w:val="32"/>
          <w:szCs w:val="32"/>
          <w:highlight w:val="none"/>
          <w:lang w:val="en-US" w:eastAsia="zh-CN"/>
        </w:rPr>
        <w:t>第十一条</w:t>
      </w:r>
      <w:r>
        <w:rPr>
          <w:rFonts w:hint="eastAsia" w:ascii="仿宋_GB2312" w:eastAsia="仿宋_GB2312" w:cs="仿宋_GB2312"/>
          <w:i w:val="0"/>
          <w:caps w:val="0"/>
          <w:smallCaps w:val="0"/>
          <w:color w:val="auto"/>
          <w:spacing w:val="0"/>
          <w:sz w:val="32"/>
          <w:szCs w:val="32"/>
          <w:highlight w:val="none"/>
          <w:lang w:val="en-US" w:eastAsia="zh-CN"/>
        </w:rPr>
        <w:t xml:space="preserve">  </w:t>
      </w:r>
      <w:r>
        <w:rPr>
          <w:rFonts w:hint="eastAsia" w:ascii="Times New Roman" w:hAnsi="Times New Roman" w:eastAsia="仿宋_GB2312" w:cs="仿宋"/>
          <w:i w:val="0"/>
          <w:caps w:val="0"/>
          <w:color w:val="auto"/>
          <w:spacing w:val="0"/>
          <w:kern w:val="2"/>
          <w:sz w:val="32"/>
          <w:szCs w:val="32"/>
          <w:highlight w:val="none"/>
          <w:lang w:eastAsia="zh-CN" w:bidi="ar-SA"/>
        </w:rPr>
        <w:t>取得</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自治区</w:t>
      </w:r>
      <w:r>
        <w:rPr>
          <w:rFonts w:hint="default"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级以上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中医药主管部门核发的西学中二年制结业证书的</w:t>
      </w:r>
      <w:r>
        <w:rPr>
          <w:rFonts w:hint="eastAsia" w:ascii="Times New Roman" w:hAnsi="Times New Roman" w:eastAsia="仿宋_GB2312" w:cs="仿宋"/>
          <w:i w:val="0"/>
          <w:caps w:val="0"/>
          <w:color w:val="auto"/>
          <w:spacing w:val="0"/>
          <w:kern w:val="2"/>
          <w:sz w:val="32"/>
          <w:szCs w:val="32"/>
          <w:highlight w:val="none"/>
          <w:lang w:val="en-US" w:eastAsia="zh-CN" w:bidi="ar-SA"/>
        </w:rPr>
        <w:t>临床</w:t>
      </w:r>
      <w:r>
        <w:rPr>
          <w:rFonts w:hint="eastAsia" w:ascii="Times New Roman" w:hAnsi="Times New Roman" w:eastAsia="仿宋_GB2312" w:cs="仿宋"/>
          <w:i w:val="0"/>
          <w:caps w:val="0"/>
          <w:color w:val="auto"/>
          <w:spacing w:val="0"/>
          <w:kern w:val="2"/>
          <w:sz w:val="32"/>
          <w:szCs w:val="32"/>
          <w:highlight w:val="none"/>
          <w:lang w:bidi="ar-SA"/>
        </w:rPr>
        <w:t>类别医师</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，可以按照国家有关规定报考相同级别的中西医结合执业医师或执业助理医师资格考试</w:t>
      </w:r>
      <w:r>
        <w:rPr>
          <w:rFonts w:hint="eastAsia" w:ascii="仿宋_GB2312" w:eastAsia="仿宋_GB2312" w:cs="仿宋_GB2312"/>
          <w:i w:val="0"/>
          <w:caps w:val="0"/>
          <w:smallCaps w:val="0"/>
          <w:color w:val="auto"/>
          <w:spacing w:val="0"/>
          <w:sz w:val="32"/>
          <w:szCs w:val="32"/>
          <w:highlight w:val="none"/>
        </w:rPr>
        <w:t>。</w:t>
      </w:r>
    </w:p>
    <w:p>
      <w:pPr>
        <w:keepNext w:val="0"/>
        <w:keepLines w:val="0"/>
        <w:pageBreakBefore w:val="0"/>
        <w:numPr>
          <w:ilvl w:val="0"/>
          <w:numId w:val="0"/>
        </w:numPr>
        <w:kinsoku/>
        <w:wordWrap/>
        <w:overflowPunct/>
        <w:topLinePunct w:val="0"/>
        <w:bidi w:val="0"/>
        <w:spacing w:beforeAutospacing="0" w:afterAutospacing="0" w:line="560" w:lineRule="exact"/>
        <w:ind w:firstLine="640" w:firstLineChars="200"/>
        <w:textAlignment w:val="auto"/>
        <w:rPr>
          <w:rFonts w:hint="default" w:ascii="楷体" w:hAnsi="楷体" w:eastAsia="楷体" w:cs="楷体"/>
          <w:b/>
          <w:bCs/>
          <w:i w:val="0"/>
          <w:caps w:val="0"/>
          <w:color w:val="auto"/>
          <w:spacing w:val="0"/>
          <w:kern w:val="2"/>
          <w:sz w:val="32"/>
          <w:szCs w:val="32"/>
          <w:highlight w:val="none"/>
          <w:lang w:val="en-US" w:eastAsia="zh-CN" w:bidi="ar-SA"/>
        </w:rPr>
      </w:pPr>
      <w:r>
        <w:rPr>
          <w:rFonts w:hint="eastAsia" w:ascii="Times New Roman" w:hAnsi="Times New Roman" w:eastAsia="黑体" w:cs="黑体"/>
          <w:i w:val="0"/>
          <w:caps w:val="0"/>
          <w:color w:val="auto"/>
          <w:spacing w:val="0"/>
          <w:sz w:val="32"/>
          <w:szCs w:val="32"/>
          <w:highlight w:val="none"/>
        </w:rPr>
        <w:t>第</w:t>
      </w:r>
      <w:r>
        <w:rPr>
          <w:rFonts w:hint="eastAsia" w:ascii="Times New Roman" w:hAnsi="Times New Roman" w:eastAsia="黑体" w:cs="黑体"/>
          <w:i w:val="0"/>
          <w:caps w:val="0"/>
          <w:color w:val="auto"/>
          <w:spacing w:val="0"/>
          <w:sz w:val="32"/>
          <w:szCs w:val="32"/>
          <w:highlight w:val="none"/>
          <w:lang w:val="en-US" w:eastAsia="zh-CN"/>
        </w:rPr>
        <w:t>十二</w:t>
      </w:r>
      <w:r>
        <w:rPr>
          <w:rFonts w:hint="eastAsia" w:ascii="Times New Roman" w:hAnsi="Times New Roman" w:eastAsia="黑体" w:cs="黑体"/>
          <w:i w:val="0"/>
          <w:caps w:val="0"/>
          <w:color w:val="auto"/>
          <w:spacing w:val="0"/>
          <w:sz w:val="32"/>
          <w:szCs w:val="32"/>
          <w:highlight w:val="none"/>
        </w:rPr>
        <w:t>条</w:t>
      </w:r>
      <w:r>
        <w:rPr>
          <w:rFonts w:hint="eastAsia" w:ascii="Times New Roman" w:hAnsi="Times New Roman" w:eastAsia="黑体" w:cs="黑体"/>
          <w:i w:val="0"/>
          <w:caps w:val="0"/>
          <w:color w:val="auto"/>
          <w:spacing w:val="0"/>
          <w:sz w:val="32"/>
          <w:szCs w:val="32"/>
          <w:highlight w:val="none"/>
          <w:lang w:val="en-US" w:eastAsia="zh-CN"/>
        </w:rPr>
        <w:t xml:space="preserve">  </w:t>
      </w:r>
      <w:r>
        <w:rPr>
          <w:rFonts w:hint="default" w:ascii="Times New Roman" w:hAnsi="Times New Roman" w:eastAsia="仿宋_GB2312" w:cs="仿宋"/>
          <w:i w:val="0"/>
          <w:caps w:val="0"/>
          <w:color w:val="auto"/>
          <w:spacing w:val="0"/>
          <w:kern w:val="2"/>
          <w:sz w:val="32"/>
          <w:szCs w:val="24"/>
          <w:highlight w:val="none"/>
          <w:lang w:bidi="ar-SA"/>
        </w:rPr>
        <w:t>各医疗机构应当建立本单位非中医类别执业医师开展中医诊疗活动的登记制度，登记信息包含医师的执业类别</w:t>
      </w:r>
      <w:r>
        <w:rPr>
          <w:rFonts w:hint="default" w:ascii="Times New Roman" w:hAnsi="Times New Roman" w:eastAsia="仿宋_GB2312" w:cs="仿宋"/>
          <w:i w:val="0"/>
          <w:caps w:val="0"/>
          <w:color w:val="auto"/>
          <w:spacing w:val="0"/>
          <w:kern w:val="2"/>
          <w:sz w:val="32"/>
          <w:szCs w:val="24"/>
          <w:highlight w:val="none"/>
          <w:lang w:eastAsia="zh-CN" w:bidi="ar-SA"/>
        </w:rPr>
        <w:t>、</w:t>
      </w:r>
      <w:r>
        <w:rPr>
          <w:rFonts w:hint="default" w:ascii="Times New Roman" w:hAnsi="Times New Roman" w:eastAsia="仿宋_GB2312" w:cs="仿宋"/>
          <w:i w:val="0"/>
          <w:caps w:val="0"/>
          <w:color w:val="auto"/>
          <w:spacing w:val="0"/>
          <w:kern w:val="2"/>
          <w:sz w:val="32"/>
          <w:szCs w:val="24"/>
          <w:highlight w:val="none"/>
          <w:lang w:bidi="ar-SA"/>
        </w:rPr>
        <w:t>执业范围</w:t>
      </w:r>
      <w:r>
        <w:rPr>
          <w:rFonts w:hint="default" w:ascii="Times New Roman" w:hAnsi="Times New Roman" w:eastAsia="仿宋_GB2312" w:cs="仿宋"/>
          <w:i w:val="0"/>
          <w:caps w:val="0"/>
          <w:color w:val="auto"/>
          <w:spacing w:val="0"/>
          <w:kern w:val="2"/>
          <w:sz w:val="32"/>
          <w:szCs w:val="24"/>
          <w:highlight w:val="none"/>
          <w:lang w:val="en-US" w:eastAsia="zh-CN" w:bidi="ar-SA"/>
        </w:rPr>
        <w:t>及</w:t>
      </w:r>
      <w:r>
        <w:rPr>
          <w:rFonts w:hint="default" w:ascii="Times New Roman" w:hAnsi="Times New Roman" w:eastAsia="仿宋_GB2312" w:cs="仿宋"/>
          <w:i w:val="0"/>
          <w:caps w:val="0"/>
          <w:color w:val="auto"/>
          <w:spacing w:val="0"/>
          <w:kern w:val="2"/>
          <w:sz w:val="32"/>
          <w:szCs w:val="24"/>
          <w:highlight w:val="none"/>
          <w:lang w:bidi="ar-SA"/>
        </w:rPr>
        <w:t>开展的</w:t>
      </w:r>
      <w:r>
        <w:rPr>
          <w:rFonts w:hint="default" w:ascii="Times New Roman" w:hAnsi="Times New Roman" w:eastAsia="仿宋_GB2312" w:cs="仿宋"/>
          <w:i w:val="0"/>
          <w:caps w:val="0"/>
          <w:color w:val="auto"/>
          <w:spacing w:val="0"/>
          <w:kern w:val="2"/>
          <w:sz w:val="32"/>
          <w:szCs w:val="24"/>
          <w:highlight w:val="none"/>
          <w:lang w:val="en-US" w:eastAsia="zh-CN" w:bidi="ar-SA"/>
        </w:rPr>
        <w:t>中成药、中药饮片和中医医疗技术</w:t>
      </w:r>
      <w:r>
        <w:rPr>
          <w:rFonts w:hint="default" w:ascii="Times New Roman" w:hAnsi="Times New Roman" w:eastAsia="仿宋_GB2312" w:cs="仿宋"/>
          <w:i w:val="0"/>
          <w:caps w:val="0"/>
          <w:color w:val="auto"/>
          <w:spacing w:val="0"/>
          <w:kern w:val="2"/>
          <w:sz w:val="32"/>
          <w:szCs w:val="24"/>
          <w:highlight w:val="none"/>
          <w:lang w:bidi="ar-SA"/>
        </w:rPr>
        <w:t>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bidi="ar-SA"/>
        </w:rPr>
      </w:pPr>
      <w:r>
        <w:rPr>
          <w:rFonts w:hint="eastAsia" w:ascii="黑体" w:hAnsi="黑体" w:eastAsia="黑体" w:cs="黑体"/>
          <w:i w:val="0"/>
          <w:caps w:val="0"/>
          <w:color w:val="auto"/>
          <w:spacing w:val="0"/>
          <w:kern w:val="2"/>
          <w:sz w:val="32"/>
          <w:szCs w:val="32"/>
          <w:highlight w:val="none"/>
          <w:lang w:val="en-US" w:eastAsia="zh-CN" w:bidi="ar-SA"/>
        </w:rPr>
        <w:t>第十三条</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bidi="ar-SA"/>
        </w:rPr>
        <w:t>各医疗机构应当加强对非中医类别医师开展中医诊疗活动的管理</w:t>
      </w:r>
      <w:r>
        <w:rPr>
          <w:rFonts w:hint="eastAsia" w:ascii="Times New Roman" w:hAnsi="Times New Roman" w:eastAsia="仿宋_GB2312" w:cs="仿宋"/>
          <w:i w:val="0"/>
          <w:caps w:val="0"/>
          <w:color w:val="auto"/>
          <w:spacing w:val="0"/>
          <w:kern w:val="2"/>
          <w:sz w:val="32"/>
          <w:szCs w:val="32"/>
          <w:highlight w:val="none"/>
          <w:lang w:eastAsia="zh-CN" w:bidi="ar-SA"/>
        </w:rPr>
        <w:t>，</w:t>
      </w:r>
      <w:r>
        <w:rPr>
          <w:rFonts w:hint="eastAsia" w:ascii="Times New Roman" w:hAnsi="Times New Roman" w:eastAsia="仿宋_GB2312" w:cs="仿宋"/>
          <w:i w:val="0"/>
          <w:caps w:val="0"/>
          <w:color w:val="auto"/>
          <w:spacing w:val="0"/>
          <w:kern w:val="2"/>
          <w:sz w:val="32"/>
          <w:szCs w:val="32"/>
          <w:highlight w:val="none"/>
          <w:lang w:val="en-US" w:eastAsia="zh-CN" w:bidi="ar-SA"/>
        </w:rPr>
        <w:t>将</w:t>
      </w:r>
      <w:r>
        <w:rPr>
          <w:rFonts w:hint="eastAsia" w:ascii="Times New Roman" w:hAnsi="Times New Roman" w:eastAsia="仿宋_GB2312" w:cs="仿宋"/>
          <w:i w:val="0"/>
          <w:caps w:val="0"/>
          <w:color w:val="auto"/>
          <w:spacing w:val="0"/>
          <w:kern w:val="2"/>
          <w:sz w:val="32"/>
          <w:szCs w:val="32"/>
          <w:highlight w:val="none"/>
          <w:lang w:bidi="ar-SA"/>
        </w:rPr>
        <w:t>开具的中药处方纳入处方点评，定期组织非中医类别医师接受中医药基本理论</w:t>
      </w:r>
      <w:r>
        <w:rPr>
          <w:rFonts w:hint="eastAsia" w:ascii="Times New Roman" w:hAnsi="Times New Roman" w:eastAsia="仿宋_GB2312" w:cs="仿宋"/>
          <w:i w:val="0"/>
          <w:caps w:val="0"/>
          <w:color w:val="auto"/>
          <w:spacing w:val="0"/>
          <w:kern w:val="2"/>
          <w:sz w:val="32"/>
          <w:szCs w:val="32"/>
          <w:highlight w:val="none"/>
          <w:lang w:val="en-US" w:eastAsia="zh-CN" w:bidi="ar-SA"/>
        </w:rPr>
        <w:t>和</w:t>
      </w:r>
      <w:r>
        <w:rPr>
          <w:rFonts w:hint="eastAsia" w:ascii="Times New Roman" w:hAnsi="Times New Roman" w:eastAsia="仿宋_GB2312" w:cs="仿宋"/>
          <w:i w:val="0"/>
          <w:caps w:val="0"/>
          <w:color w:val="auto"/>
          <w:spacing w:val="0"/>
          <w:kern w:val="2"/>
          <w:sz w:val="32"/>
          <w:szCs w:val="32"/>
          <w:highlight w:val="none"/>
          <w:lang w:bidi="ar-SA"/>
        </w:rPr>
        <w:t>中医医疗技术</w:t>
      </w:r>
      <w:r>
        <w:rPr>
          <w:rFonts w:hint="eastAsia" w:ascii="Times New Roman" w:hAnsi="Times New Roman" w:eastAsia="仿宋_GB2312" w:cs="仿宋"/>
          <w:i w:val="0"/>
          <w:caps w:val="0"/>
          <w:color w:val="auto"/>
          <w:spacing w:val="0"/>
          <w:kern w:val="2"/>
          <w:sz w:val="32"/>
          <w:szCs w:val="32"/>
          <w:highlight w:val="none"/>
          <w:lang w:val="en-US" w:eastAsia="zh-CN" w:bidi="ar-SA"/>
        </w:rPr>
        <w:t>操作</w:t>
      </w:r>
      <w:r>
        <w:rPr>
          <w:rFonts w:hint="eastAsia" w:ascii="Times New Roman" w:hAnsi="Times New Roman" w:eastAsia="仿宋_GB2312" w:cs="仿宋"/>
          <w:i w:val="0"/>
          <w:caps w:val="0"/>
          <w:color w:val="auto"/>
          <w:spacing w:val="0"/>
          <w:kern w:val="2"/>
          <w:sz w:val="32"/>
          <w:szCs w:val="32"/>
          <w:highlight w:val="none"/>
          <w:lang w:bidi="ar-SA"/>
        </w:rPr>
        <w:t>规范的培训，对非中医类别医师开展中医诊疗活动的医疗质量安全进行定期评估</w:t>
      </w:r>
      <w:r>
        <w:rPr>
          <w:rFonts w:hint="eastAsia" w:ascii="Times New Roman" w:hAnsi="Times New Roman" w:eastAsia="仿宋_GB2312" w:cs="仿宋"/>
          <w:i w:val="0"/>
          <w:caps w:val="0"/>
          <w:color w:val="auto"/>
          <w:spacing w:val="0"/>
          <w:kern w:val="2"/>
          <w:sz w:val="32"/>
          <w:szCs w:val="32"/>
          <w:highlight w:val="none"/>
          <w:lang w:val="en-US" w:eastAsia="zh-CN" w:bidi="ar-SA"/>
        </w:rPr>
        <w:t>和</w:t>
      </w:r>
      <w:r>
        <w:rPr>
          <w:rFonts w:hint="eastAsia" w:ascii="Times New Roman" w:hAnsi="Times New Roman" w:eastAsia="仿宋_GB2312" w:cs="仿宋"/>
          <w:i w:val="0"/>
          <w:caps w:val="0"/>
          <w:color w:val="auto"/>
          <w:spacing w:val="0"/>
          <w:kern w:val="2"/>
          <w:sz w:val="32"/>
          <w:szCs w:val="32"/>
          <w:highlight w:val="none"/>
          <w:lang w:bidi="ar-SA"/>
        </w:rPr>
        <w:t>动态管理。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shd w:val="clear" w:color="auto" w:fill="auto"/>
          <w:lang w:bidi="ar-SA"/>
        </w:rPr>
      </w:pPr>
      <w:r>
        <w:rPr>
          <w:rFonts w:hint="eastAsia" w:ascii="黑体" w:hAnsi="黑体" w:eastAsia="黑体" w:cs="黑体"/>
          <w:i w:val="0"/>
          <w:caps w:val="0"/>
          <w:color w:val="auto"/>
          <w:spacing w:val="0"/>
          <w:kern w:val="2"/>
          <w:sz w:val="32"/>
          <w:szCs w:val="32"/>
          <w:highlight w:val="none"/>
          <w:lang w:bidi="ar-SA"/>
        </w:rPr>
        <w:t>第</w:t>
      </w:r>
      <w:r>
        <w:rPr>
          <w:rFonts w:hint="eastAsia" w:ascii="黑体" w:hAnsi="黑体" w:eastAsia="黑体" w:cs="黑体"/>
          <w:i w:val="0"/>
          <w:caps w:val="0"/>
          <w:color w:val="auto"/>
          <w:spacing w:val="0"/>
          <w:kern w:val="2"/>
          <w:sz w:val="32"/>
          <w:szCs w:val="32"/>
          <w:highlight w:val="none"/>
          <w:lang w:val="en-US" w:eastAsia="zh-CN" w:bidi="ar-SA"/>
        </w:rPr>
        <w:t>十四</w:t>
      </w:r>
      <w:r>
        <w:rPr>
          <w:rFonts w:hint="eastAsia" w:ascii="黑体" w:hAnsi="黑体" w:eastAsia="黑体" w:cs="黑体"/>
          <w:i w:val="0"/>
          <w:caps w:val="0"/>
          <w:color w:val="auto"/>
          <w:spacing w:val="0"/>
          <w:kern w:val="2"/>
          <w:sz w:val="32"/>
          <w:szCs w:val="32"/>
          <w:highlight w:val="none"/>
          <w:lang w:bidi="ar-SA"/>
        </w:rPr>
        <w:t>条</w:t>
      </w:r>
      <w:r>
        <w:rPr>
          <w:rFonts w:hint="eastAsia" w:ascii="黑体" w:hAnsi="黑体" w:eastAsia="黑体" w:cs="黑体"/>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lang w:bidi="ar-SA"/>
        </w:rPr>
        <w:t>县</w:t>
      </w:r>
      <w:r>
        <w:rPr>
          <w:rFonts w:hint="eastAsia" w:ascii="Times New Roman" w:hAnsi="Times New Roman" w:eastAsia="仿宋_GB2312" w:cs="仿宋"/>
          <w:i w:val="0"/>
          <w:caps w:val="0"/>
          <w:color w:val="auto"/>
          <w:spacing w:val="0"/>
          <w:kern w:val="2"/>
          <w:sz w:val="32"/>
          <w:szCs w:val="32"/>
          <w:highlight w:val="none"/>
          <w:lang w:val="en-US" w:eastAsia="zh-CN" w:bidi="ar-SA"/>
        </w:rPr>
        <w:t>级以上</w:t>
      </w:r>
      <w:r>
        <w:rPr>
          <w:rFonts w:hint="eastAsia" w:ascii="Times New Roman" w:hAnsi="Times New Roman" w:eastAsia="仿宋_GB2312" w:cs="仿宋"/>
          <w:i w:val="0"/>
          <w:caps w:val="0"/>
          <w:color w:val="auto"/>
          <w:spacing w:val="0"/>
          <w:kern w:val="2"/>
          <w:sz w:val="32"/>
          <w:szCs w:val="32"/>
          <w:highlight w:val="none"/>
          <w:lang w:eastAsia="zh-CN" w:bidi="ar-SA"/>
        </w:rPr>
        <w:t>中医</w:t>
      </w:r>
      <w:r>
        <w:rPr>
          <w:rFonts w:hint="eastAsia" w:ascii="Times New Roman" w:hAnsi="Times New Roman" w:eastAsia="仿宋_GB2312" w:cs="仿宋"/>
          <w:color w:val="auto"/>
          <w:kern w:val="2"/>
          <w:sz w:val="32"/>
          <w:szCs w:val="32"/>
          <w:highlight w:val="none"/>
          <w:lang w:eastAsia="zh-CN" w:bidi="ar-SA"/>
        </w:rPr>
        <w:t>药主管部门</w:t>
      </w:r>
      <w:r>
        <w:rPr>
          <w:rFonts w:hint="eastAsia" w:ascii="Times New Roman" w:hAnsi="Times New Roman" w:eastAsia="仿宋_GB2312" w:cs="仿宋"/>
          <w:i w:val="0"/>
          <w:caps w:val="0"/>
          <w:color w:val="auto"/>
          <w:spacing w:val="0"/>
          <w:kern w:val="2"/>
          <w:sz w:val="32"/>
          <w:szCs w:val="32"/>
          <w:highlight w:val="none"/>
          <w:lang w:bidi="ar-SA"/>
        </w:rPr>
        <w:t>应当加强对本行政区域内医疗机构非中医类别医师开展中医</w:t>
      </w:r>
      <w:r>
        <w:rPr>
          <w:rFonts w:hint="eastAsia" w:ascii="Times New Roman" w:hAnsi="Times New Roman" w:eastAsia="仿宋_GB2312" w:cs="仿宋"/>
          <w:i w:val="0"/>
          <w:caps w:val="0"/>
          <w:color w:val="auto"/>
          <w:spacing w:val="0"/>
          <w:kern w:val="2"/>
          <w:sz w:val="32"/>
          <w:szCs w:val="32"/>
          <w:highlight w:val="none"/>
          <w:lang w:val="en-US" w:eastAsia="zh-CN" w:bidi="ar-SA"/>
        </w:rPr>
        <w:t>药</w:t>
      </w:r>
      <w:r>
        <w:rPr>
          <w:rFonts w:hint="eastAsia" w:ascii="Times New Roman" w:hAnsi="Times New Roman" w:eastAsia="仿宋_GB2312" w:cs="仿宋"/>
          <w:i w:val="0"/>
          <w:caps w:val="0"/>
          <w:color w:val="auto"/>
          <w:spacing w:val="0"/>
          <w:kern w:val="2"/>
          <w:sz w:val="32"/>
          <w:szCs w:val="32"/>
          <w:highlight w:val="none"/>
          <w:lang w:bidi="ar-SA"/>
        </w:rPr>
        <w:t>诊疗活动情况的监督管理，对在中医诊疗活动中发生医疗事故或医疗质量安全事件</w:t>
      </w:r>
      <w:r>
        <w:rPr>
          <w:rFonts w:hint="eastAsia" w:ascii="Times New Roman" w:hAnsi="Times New Roman" w:eastAsia="仿宋_GB2312" w:cs="仿宋"/>
          <w:i w:val="0"/>
          <w:caps w:val="0"/>
          <w:color w:val="auto"/>
          <w:spacing w:val="0"/>
          <w:kern w:val="2"/>
          <w:sz w:val="32"/>
          <w:szCs w:val="32"/>
          <w:highlight w:val="none"/>
          <w:lang w:val="en-US" w:eastAsia="zh-CN" w:bidi="ar-SA"/>
        </w:rPr>
        <w:t>负主要责任的</w:t>
      </w:r>
      <w:r>
        <w:rPr>
          <w:rFonts w:hint="eastAsia" w:ascii="Times New Roman" w:hAnsi="Times New Roman" w:eastAsia="仿宋_GB2312" w:cs="仿宋"/>
          <w:i w:val="0"/>
          <w:caps w:val="0"/>
          <w:color w:val="auto"/>
          <w:spacing w:val="0"/>
          <w:kern w:val="2"/>
          <w:sz w:val="32"/>
          <w:szCs w:val="32"/>
          <w:highlight w:val="none"/>
          <w:lang w:bidi="ar-SA"/>
        </w:rPr>
        <w:t>人员，</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按有关规定进行处理</w:t>
      </w:r>
      <w:r>
        <w:rPr>
          <w:rFonts w:hint="eastAsia" w:ascii="Times New Roman" w:hAnsi="Times New Roman" w:eastAsia="仿宋_GB2312" w:cs="仿宋"/>
          <w:i w:val="0"/>
          <w:caps w:val="0"/>
          <w:color w:val="auto"/>
          <w:spacing w:val="0"/>
          <w:kern w:val="2"/>
          <w:sz w:val="32"/>
          <w:szCs w:val="32"/>
          <w:highlight w:val="none"/>
          <w:shd w:val="clear" w:color="auto" w:fill="auto"/>
          <w:lang w:eastAsia="zh-CN" w:bidi="ar-SA"/>
        </w:rPr>
        <w:t>，</w:t>
      </w:r>
      <w:r>
        <w:rPr>
          <w:rFonts w:hint="eastAsia" w:ascii="Times New Roman" w:hAnsi="Times New Roman" w:eastAsia="仿宋_GB2312" w:cs="仿宋"/>
          <w:i w:val="0"/>
          <w:caps w:val="0"/>
          <w:color w:val="auto"/>
          <w:spacing w:val="0"/>
          <w:kern w:val="2"/>
          <w:sz w:val="32"/>
          <w:szCs w:val="32"/>
          <w:highlight w:val="none"/>
          <w:lang w:bidi="ar-SA"/>
        </w:rPr>
        <w:t>并</w:t>
      </w:r>
      <w:r>
        <w:rPr>
          <w:rFonts w:hint="eastAsia" w:ascii="Times New Roman" w:hAnsi="Times New Roman" w:eastAsia="仿宋_GB2312" w:cs="仿宋"/>
          <w:i w:val="0"/>
          <w:caps w:val="0"/>
          <w:color w:val="auto"/>
          <w:spacing w:val="0"/>
          <w:kern w:val="2"/>
          <w:sz w:val="32"/>
          <w:szCs w:val="32"/>
          <w:highlight w:val="none"/>
          <w:lang w:val="en-US" w:eastAsia="zh-CN" w:bidi="ar-SA"/>
        </w:rPr>
        <w:t>取消</w:t>
      </w:r>
      <w:r>
        <w:rPr>
          <w:rFonts w:hint="eastAsia" w:ascii="Times New Roman" w:hAnsi="Times New Roman" w:eastAsia="仿宋_GB2312" w:cs="仿宋"/>
          <w:i w:val="0"/>
          <w:caps w:val="0"/>
          <w:color w:val="auto"/>
          <w:spacing w:val="0"/>
          <w:kern w:val="2"/>
          <w:sz w:val="32"/>
          <w:szCs w:val="32"/>
          <w:highlight w:val="none"/>
          <w:lang w:bidi="ar-SA"/>
        </w:rPr>
        <w:t>其</w:t>
      </w:r>
      <w:r>
        <w:rPr>
          <w:rFonts w:hint="eastAsia" w:ascii="Times New Roman" w:hAnsi="Times New Roman" w:eastAsia="仿宋_GB2312" w:cs="仿宋"/>
          <w:i w:val="0"/>
          <w:caps w:val="0"/>
          <w:color w:val="auto"/>
          <w:spacing w:val="0"/>
          <w:kern w:val="2"/>
          <w:sz w:val="32"/>
          <w:szCs w:val="32"/>
          <w:highlight w:val="none"/>
          <w:lang w:val="en-US" w:eastAsia="zh-CN" w:bidi="ar-SA"/>
        </w:rPr>
        <w:t>医师执业证书</w:t>
      </w:r>
      <w:r>
        <w:rPr>
          <w:rFonts w:hint="eastAsia" w:ascii="Times New Roman" w:hAnsi="Times New Roman" w:eastAsia="仿宋_GB2312" w:cs="仿宋"/>
          <w:i w:val="0"/>
          <w:caps w:val="0"/>
          <w:color w:val="auto"/>
          <w:spacing w:val="0"/>
          <w:kern w:val="2"/>
          <w:sz w:val="32"/>
          <w:szCs w:val="32"/>
          <w:highlight w:val="none"/>
          <w:lang w:bidi="ar-SA"/>
        </w:rPr>
        <w:t>备注</w:t>
      </w:r>
      <w:r>
        <w:rPr>
          <w:rFonts w:hint="eastAsia" w:ascii="Times New Roman" w:hAnsi="Times New Roman" w:eastAsia="仿宋_GB2312" w:cs="仿宋"/>
          <w:i w:val="0"/>
          <w:caps w:val="0"/>
          <w:color w:val="auto"/>
          <w:spacing w:val="0"/>
          <w:kern w:val="2"/>
          <w:sz w:val="32"/>
          <w:szCs w:val="32"/>
          <w:highlight w:val="none"/>
          <w:lang w:eastAsia="zh-CN" w:bidi="ar-SA"/>
        </w:rPr>
        <w:t>的</w:t>
      </w:r>
      <w:r>
        <w:rPr>
          <w:rFonts w:hint="eastAsia" w:ascii="Times New Roman" w:hAnsi="Times New Roman" w:eastAsia="仿宋_GB2312" w:cs="仿宋"/>
          <w:color w:val="auto"/>
          <w:kern w:val="2"/>
          <w:sz w:val="32"/>
          <w:szCs w:val="32"/>
          <w:highlight w:val="none"/>
          <w:lang w:bidi="ar-SA"/>
        </w:rPr>
        <w:t>“西学中”</w:t>
      </w:r>
      <w:r>
        <w:rPr>
          <w:rFonts w:hint="eastAsia" w:ascii="Times New Roman" w:hAnsi="Times New Roman" w:eastAsia="仿宋_GB2312" w:cs="仿宋"/>
          <w:color w:val="auto"/>
          <w:kern w:val="2"/>
          <w:sz w:val="32"/>
          <w:szCs w:val="32"/>
          <w:highlight w:val="none"/>
          <w:lang w:eastAsia="zh-CN" w:bidi="ar-SA"/>
        </w:rPr>
        <w:t>“西学中（中成药）”“西学中（中药）”“西学中（中</w:t>
      </w:r>
      <w:r>
        <w:rPr>
          <w:rFonts w:hint="eastAsia" w:ascii="Times New Roman" w:hAnsi="Times New Roman" w:eastAsia="仿宋_GB2312" w:cs="仿宋"/>
          <w:color w:val="auto"/>
          <w:kern w:val="2"/>
          <w:sz w:val="32"/>
          <w:szCs w:val="32"/>
          <w:highlight w:val="none"/>
          <w:lang w:val="en-US" w:eastAsia="zh-CN" w:bidi="ar-SA"/>
        </w:rPr>
        <w:t>医医疗技术</w:t>
      </w:r>
      <w:r>
        <w:rPr>
          <w:rFonts w:hint="eastAsia" w:ascii="Times New Roman" w:hAnsi="Times New Roman" w:eastAsia="仿宋_GB2312" w:cs="仿宋"/>
          <w:color w:val="auto"/>
          <w:kern w:val="2"/>
          <w:sz w:val="32"/>
          <w:szCs w:val="32"/>
          <w:highlight w:val="none"/>
          <w:lang w:eastAsia="zh-CN" w:bidi="ar-SA"/>
        </w:rPr>
        <w:t>）”</w:t>
      </w:r>
      <w:r>
        <w:rPr>
          <w:rFonts w:hint="eastAsia" w:ascii="Times New Roman" w:hAnsi="Times New Roman" w:eastAsia="仿宋_GB2312" w:cs="仿宋"/>
          <w:i w:val="0"/>
          <w:caps w:val="0"/>
          <w:color w:val="auto"/>
          <w:spacing w:val="0"/>
          <w:kern w:val="2"/>
          <w:sz w:val="32"/>
          <w:szCs w:val="32"/>
          <w:highlight w:val="none"/>
          <w:lang w:val="en-US" w:eastAsia="zh-CN" w:bidi="ar-SA"/>
        </w:rPr>
        <w:t>字样</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楷体" w:hAnsi="楷体" w:eastAsia="楷体" w:cs="楷体"/>
          <w:b/>
          <w:bCs/>
          <w:i w:val="0"/>
          <w:caps w:val="0"/>
          <w:color w:val="auto"/>
          <w:spacing w:val="0"/>
          <w:kern w:val="2"/>
          <w:sz w:val="32"/>
          <w:szCs w:val="32"/>
          <w:highlight w:val="no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lang w:val="en-US" w:eastAsia="zh-CN"/>
        </w:rPr>
      </w:pPr>
      <w:r>
        <w:rPr>
          <w:rFonts w:hint="eastAsia" w:ascii="Times New Roman" w:hAnsi="Times New Roman" w:eastAsia="黑体" w:cs="黑体"/>
          <w:i w:val="0"/>
          <w:caps w:val="0"/>
          <w:color w:val="auto"/>
          <w:spacing w:val="0"/>
          <w:sz w:val="32"/>
          <w:szCs w:val="32"/>
          <w:highlight w:val="none"/>
        </w:rPr>
        <w:t>第</w:t>
      </w:r>
      <w:r>
        <w:rPr>
          <w:rFonts w:hint="eastAsia" w:ascii="Times New Roman" w:hAnsi="Times New Roman" w:eastAsia="黑体" w:cs="黑体"/>
          <w:i w:val="0"/>
          <w:caps w:val="0"/>
          <w:color w:val="auto"/>
          <w:spacing w:val="0"/>
          <w:sz w:val="32"/>
          <w:szCs w:val="32"/>
          <w:highlight w:val="none"/>
          <w:lang w:val="en-US" w:eastAsia="zh-CN"/>
        </w:rPr>
        <w:t>三</w:t>
      </w:r>
      <w:r>
        <w:rPr>
          <w:rFonts w:hint="eastAsia" w:ascii="Times New Roman" w:hAnsi="Times New Roman" w:eastAsia="黑体" w:cs="黑体"/>
          <w:i w:val="0"/>
          <w:caps w:val="0"/>
          <w:color w:val="auto"/>
          <w:spacing w:val="0"/>
          <w:sz w:val="32"/>
          <w:szCs w:val="32"/>
          <w:highlight w:val="none"/>
        </w:rPr>
        <w:t>章</w:t>
      </w:r>
      <w:r>
        <w:rPr>
          <w:rFonts w:hint="eastAsia" w:ascii="Times New Roman" w:hAnsi="Times New Roman" w:eastAsia="黑体" w:cs="黑体"/>
          <w:i w:val="0"/>
          <w:caps w:val="0"/>
          <w:color w:val="auto"/>
          <w:spacing w:val="0"/>
          <w:sz w:val="32"/>
          <w:szCs w:val="32"/>
          <w:highlight w:val="none"/>
          <w:lang w:val="en-US" w:eastAsia="zh-CN"/>
        </w:rPr>
        <w:t xml:space="preserve">  培训管理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黑体" w:cs="黑体"/>
          <w:i w:val="0"/>
          <w:caps w:val="0"/>
          <w:color w:val="auto"/>
          <w:spacing w:val="0"/>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 w:hAnsi="楷体" w:eastAsia="楷体" w:cs="楷体"/>
          <w:b/>
          <w:bCs/>
          <w:i w:val="0"/>
          <w:caps w:val="0"/>
          <w:color w:val="auto"/>
          <w:spacing w:val="0"/>
          <w:kern w:val="2"/>
          <w:sz w:val="32"/>
          <w:szCs w:val="32"/>
          <w:highlight w:val="none"/>
          <w:lang w:val="en-US" w:eastAsia="zh-CN" w:bidi="ar-SA"/>
        </w:rPr>
      </w:pPr>
      <w:r>
        <w:rPr>
          <w:rFonts w:hint="eastAsia" w:ascii="Times New Roman" w:hAnsi="Times New Roman" w:eastAsia="黑体" w:cs="黑体"/>
          <w:i w:val="0"/>
          <w:caps w:val="0"/>
          <w:color w:val="auto"/>
          <w:spacing w:val="0"/>
          <w:sz w:val="32"/>
          <w:szCs w:val="32"/>
          <w:highlight w:val="none"/>
          <w:lang w:val="en-US" w:eastAsia="zh-CN"/>
        </w:rPr>
        <w:t xml:space="preserve">第十五条  </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全</w:t>
      </w:r>
      <w:r>
        <w:rPr>
          <w:rFonts w:hint="eastAsia" w:ascii="Times New Roman" w:hAnsi="Times New Roman" w:eastAsia="仿宋_GB2312" w:cs="仿宋"/>
          <w:i w:val="0"/>
          <w:caps w:val="0"/>
          <w:color w:val="auto"/>
          <w:spacing w:val="0"/>
          <w:kern w:val="2"/>
          <w:sz w:val="32"/>
          <w:szCs w:val="32"/>
          <w:highlight w:val="none"/>
          <w:shd w:val="clear" w:color="auto" w:fill="auto"/>
          <w:lang w:val="en-US" w:eastAsia="zh-CN" w:bidi="ar-SA"/>
        </w:rPr>
        <w:t>区</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建立以质量为核心，</w:t>
      </w:r>
      <w:r>
        <w:rPr>
          <w:rFonts w:hint="eastAsia" w:ascii="Times New Roman" w:hAnsi="Times New Roman" w:eastAsia="仿宋_GB2312" w:cs="仿宋"/>
          <w:i w:val="0"/>
          <w:caps w:val="0"/>
          <w:color w:val="auto"/>
          <w:spacing w:val="0"/>
          <w:kern w:val="2"/>
          <w:sz w:val="32"/>
          <w:szCs w:val="32"/>
          <w:highlight w:val="none"/>
          <w:shd w:val="clear" w:color="auto" w:fill="auto"/>
          <w:lang w:val="en-US" w:eastAsia="zh-CN" w:bidi="ar-SA"/>
        </w:rPr>
        <w:t>分类培训、</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基地化管理、模块化学习的西学中管理体系，提升全</w:t>
      </w:r>
      <w:r>
        <w:rPr>
          <w:rFonts w:hint="eastAsia" w:ascii="Times New Roman" w:hAnsi="Times New Roman" w:eastAsia="仿宋_GB2312" w:cs="仿宋"/>
          <w:i w:val="0"/>
          <w:caps w:val="0"/>
          <w:color w:val="auto"/>
          <w:spacing w:val="0"/>
          <w:kern w:val="2"/>
          <w:sz w:val="32"/>
          <w:szCs w:val="32"/>
          <w:highlight w:val="none"/>
          <w:shd w:val="clear" w:color="auto" w:fill="auto"/>
          <w:lang w:val="en-US" w:eastAsia="zh-CN" w:bidi="ar-SA"/>
        </w:rPr>
        <w:t>区</w:t>
      </w:r>
      <w:r>
        <w:rPr>
          <w:rFonts w:hint="eastAsia" w:ascii="Times New Roman" w:hAnsi="Times New Roman" w:eastAsia="仿宋_GB2312" w:cs="仿宋"/>
          <w:i w:val="0"/>
          <w:caps w:val="0"/>
          <w:color w:val="auto"/>
          <w:spacing w:val="0"/>
          <w:kern w:val="2"/>
          <w:sz w:val="32"/>
          <w:szCs w:val="32"/>
          <w:highlight w:val="none"/>
          <w:shd w:val="clear" w:color="auto" w:fill="auto"/>
          <w:lang w:bidi="ar-SA"/>
        </w:rPr>
        <w:t>医疗卫生队伍中医药服务能力。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黑体" w:cs="黑体"/>
          <w:i w:val="0"/>
          <w:caps w:val="0"/>
          <w:color w:val="auto"/>
          <w:spacing w:val="0"/>
          <w:sz w:val="32"/>
          <w:szCs w:val="32"/>
          <w:highlight w:val="none"/>
          <w:shd w:val="clear" w:color="auto" w:fill="auto"/>
        </w:rPr>
        <w:t>第</w:t>
      </w:r>
      <w:r>
        <w:rPr>
          <w:rFonts w:hint="eastAsia" w:ascii="Times New Roman" w:hAnsi="Times New Roman" w:eastAsia="黑体" w:cs="黑体"/>
          <w:i w:val="0"/>
          <w:caps w:val="0"/>
          <w:color w:val="auto"/>
          <w:spacing w:val="0"/>
          <w:sz w:val="32"/>
          <w:szCs w:val="32"/>
          <w:highlight w:val="none"/>
          <w:shd w:val="clear" w:color="auto" w:fill="auto"/>
          <w:lang w:val="en-US" w:eastAsia="zh-CN"/>
        </w:rPr>
        <w:t>十六</w:t>
      </w:r>
      <w:r>
        <w:rPr>
          <w:rFonts w:hint="eastAsia" w:ascii="Times New Roman" w:hAnsi="Times New Roman" w:eastAsia="黑体" w:cs="黑体"/>
          <w:i w:val="0"/>
          <w:caps w:val="0"/>
          <w:color w:val="auto"/>
          <w:spacing w:val="0"/>
          <w:sz w:val="32"/>
          <w:szCs w:val="32"/>
          <w:highlight w:val="none"/>
          <w:shd w:val="clear" w:color="auto" w:fill="auto"/>
        </w:rPr>
        <w:t>条</w:t>
      </w:r>
      <w:r>
        <w:rPr>
          <w:rFonts w:hint="eastAsia" w:ascii="Times New Roman" w:hAnsi="Times New Roman" w:eastAsia="黑体" w:cs="黑体"/>
          <w:i w:val="0"/>
          <w:caps w:val="0"/>
          <w:color w:val="auto"/>
          <w:spacing w:val="0"/>
          <w:sz w:val="32"/>
          <w:szCs w:val="32"/>
          <w:highlight w:val="none"/>
          <w:shd w:val="clear" w:color="auto" w:fill="auto"/>
          <w:lang w:val="en-US" w:eastAsia="zh-CN"/>
        </w:rPr>
        <w:t xml:space="preserve">  </w:t>
      </w:r>
      <w:r>
        <w:rPr>
          <w:rFonts w:hint="eastAsia" w:ascii="Times New Roman" w:hAnsi="Times New Roman" w:eastAsia="仿宋_GB2312" w:cs="仿宋"/>
          <w:color w:val="auto"/>
          <w:spacing w:val="0"/>
          <w:sz w:val="32"/>
          <w:szCs w:val="32"/>
          <w:highlight w:val="none"/>
          <w:lang w:bidi="ar-SA"/>
        </w:rPr>
        <w:t>自治区中医药</w:t>
      </w:r>
      <w:r>
        <w:rPr>
          <w:rFonts w:hint="eastAsia" w:ascii="Times New Roman" w:hAnsi="Times New Roman" w:eastAsia="仿宋_GB2312" w:cs="仿宋"/>
          <w:color w:val="auto"/>
          <w:spacing w:val="0"/>
          <w:sz w:val="32"/>
          <w:szCs w:val="32"/>
          <w:highlight w:val="none"/>
          <w:lang w:eastAsia="zh-CN" w:bidi="ar-SA"/>
        </w:rPr>
        <w:t>主管部门</w:t>
      </w:r>
      <w:r>
        <w:rPr>
          <w:rFonts w:hint="eastAsia" w:ascii="Times New Roman" w:hAnsi="Times New Roman" w:eastAsia="仿宋_GB2312" w:cs="仿宋"/>
          <w:color w:val="auto"/>
          <w:spacing w:val="0"/>
          <w:sz w:val="32"/>
          <w:szCs w:val="32"/>
          <w:highlight w:val="none"/>
          <w:lang w:bidi="ar-SA"/>
        </w:rPr>
        <w:t>负责全区</w:t>
      </w:r>
      <w:r>
        <w:rPr>
          <w:rFonts w:hint="eastAsia" w:ascii="Times New Roman" w:hAnsi="Times New Roman" w:eastAsia="仿宋_GB2312" w:cs="仿宋"/>
          <w:i w:val="0"/>
          <w:caps w:val="0"/>
          <w:color w:val="auto"/>
          <w:spacing w:val="0"/>
          <w:sz w:val="32"/>
          <w:szCs w:val="32"/>
          <w:highlight w:val="none"/>
          <w:shd w:val="clear" w:color="auto" w:fill="auto"/>
          <w:lang w:bidi="ar-SA"/>
        </w:rPr>
        <w:t>西学中培训的组织管理</w:t>
      </w:r>
      <w:r>
        <w:rPr>
          <w:rFonts w:hint="eastAsia" w:ascii="Times New Roman" w:hAnsi="Times New Roman" w:eastAsia="仿宋_GB2312" w:cs="仿宋"/>
          <w:i w:val="0"/>
          <w:caps w:val="0"/>
          <w:color w:val="auto"/>
          <w:spacing w:val="0"/>
          <w:sz w:val="32"/>
          <w:szCs w:val="32"/>
          <w:highlight w:val="none"/>
          <w:shd w:val="clear" w:color="auto" w:fill="auto"/>
          <w:lang w:eastAsia="zh-CN" w:bidi="ar-SA"/>
        </w:rPr>
        <w:t>，</w:t>
      </w:r>
      <w:r>
        <w:rPr>
          <w:rFonts w:hint="eastAsia" w:ascii="Times New Roman" w:hAnsi="Times New Roman" w:eastAsia="仿宋_GB2312" w:cs="仿宋"/>
          <w:color w:val="auto"/>
          <w:sz w:val="32"/>
          <w:szCs w:val="32"/>
          <w:highlight w:val="none"/>
        </w:rPr>
        <w:t>确定培训基地，</w:t>
      </w:r>
      <w:r>
        <w:rPr>
          <w:rFonts w:hint="eastAsia" w:ascii="Times New Roman" w:hAnsi="Times New Roman" w:eastAsia="仿宋_GB2312" w:cs="仿宋"/>
          <w:color w:val="auto"/>
          <w:sz w:val="32"/>
          <w:szCs w:val="32"/>
          <w:highlight w:val="none"/>
        </w:rPr>
        <w:t>评估培训质量，统一组织考核</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实行年度考核及动态管理</w:t>
      </w:r>
      <w:r>
        <w:rPr>
          <w:rFonts w:hint="eastAsia" w:ascii="Times New Roman" w:hAnsi="Times New Roman" w:eastAsia="仿宋_GB2312"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仿宋"/>
          <w:color w:val="auto"/>
          <w:spacing w:val="0"/>
          <w:sz w:val="32"/>
          <w:szCs w:val="32"/>
          <w:highlight w:val="none"/>
          <w:lang w:bidi="ar-SA"/>
        </w:rPr>
      </w:pPr>
      <w:r>
        <w:rPr>
          <w:rFonts w:hint="eastAsia" w:ascii="Times New Roman" w:hAnsi="Times New Roman" w:eastAsia="黑体" w:cs="黑体"/>
          <w:b w:val="0"/>
          <w:color w:val="auto"/>
          <w:spacing w:val="0"/>
          <w:kern w:val="2"/>
          <w:sz w:val="32"/>
          <w:szCs w:val="32"/>
          <w:highlight w:val="none"/>
          <w:lang w:val="en-US" w:eastAsia="zh-CN" w:bidi="ar-SA"/>
        </w:rPr>
        <w:t xml:space="preserve">第十七条  </w:t>
      </w:r>
      <w:r>
        <w:rPr>
          <w:rFonts w:hint="eastAsia" w:ascii="Times New Roman" w:hAnsi="Times New Roman" w:eastAsia="仿宋_GB2312" w:cs="仿宋"/>
          <w:i w:val="0"/>
          <w:caps w:val="0"/>
          <w:color w:val="auto"/>
          <w:spacing w:val="0"/>
          <w:sz w:val="32"/>
          <w:szCs w:val="32"/>
          <w:highlight w:val="none"/>
          <w:shd w:val="clear" w:color="auto" w:fill="auto"/>
          <w:lang w:bidi="ar-SA"/>
        </w:rPr>
        <w:t>县</w:t>
      </w:r>
      <w:r>
        <w:rPr>
          <w:rFonts w:hint="eastAsia" w:ascii="Times New Roman" w:hAnsi="Times New Roman" w:eastAsia="仿宋_GB2312" w:cs="仿宋"/>
          <w:i w:val="0"/>
          <w:caps w:val="0"/>
          <w:color w:val="auto"/>
          <w:spacing w:val="0"/>
          <w:sz w:val="32"/>
          <w:szCs w:val="32"/>
          <w:highlight w:val="none"/>
          <w:shd w:val="clear" w:color="auto" w:fill="auto"/>
          <w:lang w:val="en-US" w:eastAsia="zh-CN" w:bidi="ar-SA"/>
        </w:rPr>
        <w:t>级以上</w:t>
      </w:r>
      <w:r>
        <w:rPr>
          <w:rFonts w:hint="eastAsia" w:ascii="Times New Roman" w:hAnsi="Times New Roman" w:eastAsia="仿宋_GB2312" w:cs="仿宋"/>
          <w:color w:val="auto"/>
          <w:kern w:val="2"/>
          <w:sz w:val="32"/>
          <w:szCs w:val="32"/>
          <w:highlight w:val="none"/>
          <w:lang w:eastAsia="zh-CN" w:bidi="ar-SA"/>
        </w:rPr>
        <w:t>中医药主管部门</w:t>
      </w:r>
      <w:r>
        <w:rPr>
          <w:rFonts w:hint="eastAsia" w:ascii="Times New Roman" w:hAnsi="Times New Roman" w:eastAsia="仿宋_GB2312" w:cs="仿宋"/>
          <w:i w:val="0"/>
          <w:caps w:val="0"/>
          <w:color w:val="auto"/>
          <w:spacing w:val="0"/>
          <w:sz w:val="32"/>
          <w:szCs w:val="32"/>
          <w:highlight w:val="none"/>
          <w:shd w:val="clear" w:color="auto" w:fill="auto"/>
          <w:lang w:bidi="ar-SA"/>
        </w:rPr>
        <w:t>负责本辖区西学中培训的具体管理和日常指导工作</w:t>
      </w:r>
      <w:r>
        <w:rPr>
          <w:rFonts w:hint="eastAsia" w:ascii="Times New Roman" w:hAnsi="Times New Roman" w:eastAsia="仿宋_GB2312" w:cs="仿宋"/>
          <w:i w:val="0"/>
          <w:caps w:val="0"/>
          <w:color w:val="auto"/>
          <w:spacing w:val="0"/>
          <w:sz w:val="32"/>
          <w:szCs w:val="32"/>
          <w:highlight w:val="none"/>
          <w:shd w:val="clear" w:color="auto" w:fill="auto"/>
          <w:lang w:eastAsia="zh-CN" w:bidi="ar-SA"/>
        </w:rPr>
        <w:t>，</w:t>
      </w:r>
      <w:r>
        <w:rPr>
          <w:rFonts w:hint="eastAsia" w:ascii="Times New Roman" w:hAnsi="Times New Roman" w:eastAsia="仿宋_GB2312" w:cs="仿宋"/>
          <w:color w:val="auto"/>
          <w:spacing w:val="0"/>
          <w:sz w:val="32"/>
          <w:szCs w:val="32"/>
          <w:highlight w:val="none"/>
          <w:lang w:bidi="ar-SA"/>
        </w:rPr>
        <w:t>培训学员</w:t>
      </w:r>
      <w:r>
        <w:rPr>
          <w:rFonts w:hint="eastAsia" w:ascii="Times New Roman" w:hAnsi="Times New Roman" w:eastAsia="仿宋_GB2312" w:cs="仿宋"/>
          <w:color w:val="auto"/>
          <w:spacing w:val="0"/>
          <w:sz w:val="32"/>
          <w:szCs w:val="32"/>
          <w:highlight w:val="none"/>
          <w:lang w:bidi="ar-SA"/>
        </w:rPr>
        <w:t>的资格审定及监督管理工作。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黑体" w:cs="黑体"/>
          <w:b w:val="0"/>
          <w:i w:val="0"/>
          <w:caps w:val="0"/>
          <w:color w:val="auto"/>
          <w:spacing w:val="0"/>
          <w:kern w:val="2"/>
          <w:sz w:val="32"/>
          <w:szCs w:val="32"/>
          <w:highlight w:val="none"/>
          <w:shd w:val="clear" w:color="auto" w:fill="auto"/>
          <w:lang w:val="en-US" w:eastAsia="zh-CN"/>
        </w:rPr>
        <w:t>第十八条</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rPr>
        <w:t xml:space="preserve">  </w:t>
      </w:r>
      <w:r>
        <w:rPr>
          <w:rFonts w:hint="eastAsia" w:ascii="Times New Roman" w:hAnsi="Times New Roman" w:eastAsia="仿宋_GB2312" w:cs="仿宋"/>
          <w:color w:val="auto"/>
          <w:spacing w:val="0"/>
          <w:sz w:val="32"/>
          <w:szCs w:val="32"/>
          <w:highlight w:val="none"/>
          <w:lang w:val="en-US" w:eastAsia="zh-CN" w:bidi="ar-SA"/>
        </w:rPr>
        <w:t>培训</w:t>
      </w:r>
      <w:r>
        <w:rPr>
          <w:rFonts w:hint="eastAsia" w:ascii="Times New Roman" w:hAnsi="Times New Roman" w:eastAsia="仿宋_GB2312" w:cs="仿宋"/>
          <w:color w:val="auto"/>
          <w:spacing w:val="0"/>
          <w:sz w:val="32"/>
          <w:szCs w:val="32"/>
          <w:highlight w:val="none"/>
          <w:lang w:bidi="ar-SA"/>
        </w:rPr>
        <w:t>基地</w:t>
      </w:r>
      <w:r>
        <w:rPr>
          <w:rFonts w:hint="eastAsia" w:ascii="Times New Roman" w:hAnsi="Times New Roman" w:eastAsia="仿宋_GB2312" w:cs="仿宋"/>
          <w:b w:val="0"/>
          <w:i w:val="0"/>
          <w:caps w:val="0"/>
          <w:color w:val="auto"/>
          <w:spacing w:val="0"/>
          <w:kern w:val="2"/>
          <w:sz w:val="32"/>
          <w:szCs w:val="32"/>
          <w:highlight w:val="none"/>
          <w:shd w:val="clear" w:color="auto" w:fill="auto"/>
        </w:rPr>
        <w:t>承担西学中培</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rPr>
        <w:t>训</w:t>
      </w:r>
      <w:r>
        <w:rPr>
          <w:rFonts w:hint="eastAsia" w:ascii="Times New Roman" w:hAnsi="Times New Roman" w:eastAsia="仿宋_GB2312" w:cs="仿宋"/>
          <w:b w:val="0"/>
          <w:i w:val="0"/>
          <w:caps w:val="0"/>
          <w:color w:val="auto"/>
          <w:spacing w:val="0"/>
          <w:kern w:val="2"/>
          <w:sz w:val="32"/>
          <w:szCs w:val="32"/>
          <w:highlight w:val="none"/>
          <w:shd w:val="clear" w:color="auto" w:fill="auto"/>
        </w:rPr>
        <w:t>的主体责任，</w:t>
      </w:r>
      <w:r>
        <w:rPr>
          <w:rFonts w:hint="eastAsia" w:ascii="Times New Roman" w:hAnsi="Times New Roman" w:eastAsia="仿宋_GB2312" w:cs="仿宋"/>
          <w:color w:val="auto"/>
          <w:spacing w:val="0"/>
          <w:sz w:val="32"/>
          <w:szCs w:val="32"/>
          <w:highlight w:val="none"/>
          <w:lang w:bidi="ar-SA"/>
        </w:rPr>
        <w:t>负责培训工作的具体实施和日常管理</w:t>
      </w:r>
      <w:r>
        <w:rPr>
          <w:rFonts w:hint="eastAsia" w:ascii="Times New Roman" w:hAnsi="Times New Roman" w:eastAsia="仿宋_GB2312" w:cs="仿宋"/>
          <w:color w:val="auto"/>
          <w:spacing w:val="0"/>
          <w:sz w:val="32"/>
          <w:szCs w:val="32"/>
          <w:highlight w:val="none"/>
          <w:lang w:eastAsia="zh-CN" w:bidi="ar-SA"/>
        </w:rPr>
        <w:t>，</w:t>
      </w:r>
      <w:r>
        <w:rPr>
          <w:rFonts w:hint="eastAsia" w:ascii="Times New Roman" w:hAnsi="Times New Roman" w:eastAsia="仿宋_GB2312" w:cs="仿宋"/>
          <w:color w:val="auto"/>
          <w:sz w:val="32"/>
          <w:szCs w:val="32"/>
          <w:highlight w:val="none"/>
        </w:rPr>
        <w:t>接受</w:t>
      </w:r>
      <w:r>
        <w:rPr>
          <w:rFonts w:hint="eastAsia" w:ascii="Times New Roman" w:hAnsi="Times New Roman" w:eastAsia="仿宋_GB2312" w:cs="仿宋"/>
          <w:color w:val="auto"/>
          <w:sz w:val="32"/>
          <w:szCs w:val="32"/>
          <w:highlight w:val="none"/>
          <w:lang w:val="en-US" w:eastAsia="zh-CN"/>
        </w:rPr>
        <w:t>中医药主管部门的</w:t>
      </w:r>
      <w:r>
        <w:rPr>
          <w:rFonts w:hint="eastAsia" w:ascii="Times New Roman" w:hAnsi="Times New Roman" w:eastAsia="仿宋_GB2312" w:cs="仿宋"/>
          <w:color w:val="auto"/>
          <w:sz w:val="32"/>
          <w:szCs w:val="32"/>
          <w:highlight w:val="none"/>
        </w:rPr>
        <w:t>监督指导，做好学员招收、培训实施和</w:t>
      </w:r>
      <w:r>
        <w:rPr>
          <w:rFonts w:hint="eastAsia" w:ascii="Times New Roman" w:hAnsi="Times New Roman" w:eastAsia="仿宋_GB2312" w:cs="仿宋"/>
          <w:color w:val="auto"/>
          <w:sz w:val="32"/>
          <w:szCs w:val="32"/>
          <w:highlight w:val="none"/>
          <w:lang w:eastAsia="zh-CN"/>
        </w:rPr>
        <w:t>师资</w:t>
      </w:r>
      <w:r>
        <w:rPr>
          <w:rFonts w:hint="eastAsia" w:ascii="Times New Roman" w:hAnsi="Times New Roman" w:eastAsia="仿宋_GB2312" w:cs="仿宋"/>
          <w:color w:val="auto"/>
          <w:sz w:val="32"/>
          <w:szCs w:val="32"/>
          <w:highlight w:val="none"/>
        </w:rPr>
        <w:t>培训</w:t>
      </w:r>
      <w:r>
        <w:rPr>
          <w:rFonts w:hint="eastAsia" w:ascii="Times New Roman" w:hAnsi="Times New Roman" w:eastAsia="仿宋_GB2312" w:cs="仿宋"/>
          <w:color w:val="auto"/>
          <w:sz w:val="32"/>
          <w:szCs w:val="32"/>
          <w:highlight w:val="none"/>
          <w:lang w:val="en-US" w:eastAsia="zh-CN"/>
        </w:rPr>
        <w:t>等</w:t>
      </w:r>
      <w:r>
        <w:rPr>
          <w:rFonts w:hint="eastAsia" w:ascii="Times New Roman" w:hAnsi="Times New Roman" w:eastAsia="仿宋_GB2312" w:cs="仿宋"/>
          <w:color w:val="auto"/>
          <w:sz w:val="32"/>
          <w:szCs w:val="32"/>
          <w:highlight w:val="none"/>
        </w:rPr>
        <w:t>管理工作。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b w:val="0"/>
          <w:i w:val="0"/>
          <w:caps w:val="0"/>
          <w:color w:val="auto"/>
          <w:spacing w:val="0"/>
          <w:kern w:val="2"/>
          <w:sz w:val="32"/>
          <w:szCs w:val="32"/>
          <w:highlight w:val="none"/>
          <w:shd w:val="clear" w:color="auto" w:fill="auto"/>
        </w:rPr>
      </w:pPr>
      <w:r>
        <w:rPr>
          <w:rFonts w:hint="eastAsia" w:ascii="Times New Roman" w:hAnsi="Times New Roman" w:eastAsia="黑体" w:cs="黑体"/>
          <w:b w:val="0"/>
          <w:i w:val="0"/>
          <w:caps w:val="0"/>
          <w:color w:val="auto"/>
          <w:spacing w:val="0"/>
          <w:kern w:val="2"/>
          <w:sz w:val="32"/>
          <w:szCs w:val="32"/>
          <w:highlight w:val="none"/>
          <w:shd w:val="clear" w:color="auto" w:fill="auto"/>
          <w:lang w:val="en-US" w:eastAsia="zh-CN"/>
        </w:rPr>
        <w:t>第十九条</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rPr>
        <w:t xml:space="preserve">  培训</w:t>
      </w:r>
      <w:r>
        <w:rPr>
          <w:rFonts w:hint="eastAsia" w:ascii="Times New Roman" w:hAnsi="Times New Roman" w:eastAsia="仿宋_GB2312" w:cs="仿宋"/>
          <w:b w:val="0"/>
          <w:i w:val="0"/>
          <w:caps w:val="0"/>
          <w:color w:val="auto"/>
          <w:spacing w:val="0"/>
          <w:kern w:val="2"/>
          <w:sz w:val="32"/>
          <w:szCs w:val="32"/>
          <w:highlight w:val="none"/>
          <w:shd w:val="clear" w:color="auto" w:fill="auto"/>
        </w:rPr>
        <w:t>基地应</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rPr>
        <w:t>当</w:t>
      </w:r>
      <w:r>
        <w:rPr>
          <w:rFonts w:hint="eastAsia" w:ascii="Times New Roman" w:hAnsi="Times New Roman" w:eastAsia="仿宋_GB2312" w:cs="仿宋"/>
          <w:b w:val="0"/>
          <w:i w:val="0"/>
          <w:caps w:val="0"/>
          <w:color w:val="auto"/>
          <w:spacing w:val="0"/>
          <w:kern w:val="2"/>
          <w:sz w:val="32"/>
          <w:szCs w:val="32"/>
          <w:highlight w:val="none"/>
          <w:shd w:val="clear" w:color="auto" w:fill="auto"/>
        </w:rPr>
        <w:t>符合以下条件：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pP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rPr>
        <w:t>一</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rPr>
        <w:t>）</w:t>
      </w:r>
      <w:r>
        <w:rPr>
          <w:rFonts w:hint="eastAsia" w:ascii="Times New Roman" w:hAnsi="Times New Roman" w:eastAsia="仿宋_GB2312" w:cs="仿宋"/>
          <w:b w:val="0"/>
          <w:i w:val="0"/>
          <w:caps w:val="0"/>
          <w:color w:val="auto"/>
          <w:spacing w:val="0"/>
          <w:kern w:val="2"/>
          <w:sz w:val="32"/>
          <w:szCs w:val="32"/>
          <w:highlight w:val="none"/>
          <w:shd w:val="clear" w:color="auto" w:fill="auto"/>
        </w:rPr>
        <w:t>培训基地一般为国家中医住培基地</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无国家中医住培基地的</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地</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市</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由市级</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中医药主管部门遴选</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中医药特色优势显著的</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中医医疗机构</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向自治区中医药主管部门申报</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确定为培训基地</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鼓励</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中医药</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综合服务能力较强的</w:t>
      </w:r>
      <w:r>
        <w:rPr>
          <w:rFonts w:hint="eastAsia" w:ascii="Times New Roman" w:hAnsi="Times New Roman" w:eastAsia="仿宋_GB2312" w:cs="仿宋"/>
          <w:b w:val="0"/>
          <w:i w:val="0"/>
          <w:caps w:val="0"/>
          <w:strike w:val="0"/>
          <w:dstrike w:val="0"/>
          <w:color w:val="auto"/>
          <w:spacing w:val="0"/>
          <w:kern w:val="2"/>
          <w:sz w:val="32"/>
          <w:szCs w:val="32"/>
          <w:highlight w:val="none"/>
          <w:shd w:val="clear" w:color="auto" w:fill="auto"/>
          <w:lang w:val="en-US" w:eastAsia="zh-CN" w:bidi="ar-SA"/>
        </w:rPr>
        <w:t>县级以上</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医疗机构</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共同参与</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培训</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基地建设</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t>；</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pP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（二）</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培训</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基地应</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当具备</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西学中临床实践培训能力，建立培训管理制度，</w:t>
      </w:r>
      <w:r>
        <w:rPr>
          <w:rFonts w:hint="eastAsia" w:ascii="Times New Roman" w:hAnsi="Times New Roman" w:eastAsia="仿宋_GB2312" w:cs="仿宋"/>
          <w:b w:val="0"/>
          <w:i w:val="0"/>
          <w:caps w:val="0"/>
          <w:color w:val="auto"/>
          <w:spacing w:val="0"/>
          <w:kern w:val="2"/>
          <w:sz w:val="32"/>
          <w:szCs w:val="32"/>
          <w:highlight w:val="none"/>
          <w:shd w:val="clear" w:color="auto" w:fill="auto"/>
          <w:lang w:eastAsia="zh-CN" w:bidi="ar-SA"/>
        </w:rPr>
        <w:t>制定</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科学合理的培训方案，规范培训程序</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w:t>
      </w:r>
      <w:r>
        <w:rPr>
          <w:rFonts w:hint="eastAsia" w:ascii="Times New Roman" w:hAnsi="Times New Roman" w:eastAsia="仿宋_GB2312" w:cs="仿宋"/>
          <w:b w:val="0"/>
          <w:i w:val="0"/>
          <w:caps w:val="0"/>
          <w:color w:val="auto"/>
          <w:spacing w:val="0"/>
          <w:kern w:val="2"/>
          <w:sz w:val="32"/>
          <w:szCs w:val="32"/>
          <w:highlight w:val="none"/>
          <w:shd w:val="clear" w:color="auto" w:fill="auto"/>
          <w:lang w:bidi="ar-SA"/>
        </w:rPr>
        <w:t>强化培训对象管理，</w:t>
      </w: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确保培训质量</w:t>
      </w:r>
      <w:r>
        <w:rPr>
          <w:rFonts w:hint="eastAsia" w:ascii="Times New Roman" w:eastAsia="仿宋_GB2312" w:cs="仿宋"/>
          <w:b w:val="0"/>
          <w:i w:val="0"/>
          <w:caps w:val="0"/>
          <w:color w:val="auto"/>
          <w:spacing w:val="0"/>
          <w:kern w:val="2"/>
          <w:sz w:val="32"/>
          <w:szCs w:val="32"/>
          <w:highlight w:val="none"/>
          <w:shd w:val="clear" w:color="auto" w:fill="auto"/>
          <w:lang w:eastAsia="zh-CN" w:bidi="ar-SA"/>
        </w:rPr>
        <w:t>；</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pPr>
      <w:r>
        <w:rPr>
          <w:rFonts w:hint="eastAsia" w:ascii="Times New Roman" w:hAnsi="Times New Roman" w:eastAsia="仿宋_GB2312" w:cs="仿宋"/>
          <w:b w:val="0"/>
          <w:i w:val="0"/>
          <w:caps w:val="0"/>
          <w:color w:val="auto"/>
          <w:spacing w:val="0"/>
          <w:kern w:val="2"/>
          <w:sz w:val="32"/>
          <w:szCs w:val="32"/>
          <w:highlight w:val="none"/>
          <w:shd w:val="clear" w:color="auto" w:fill="auto"/>
          <w:lang w:val="en-US" w:eastAsia="zh-CN" w:bidi="ar-SA"/>
        </w:rPr>
        <w:t>（三）</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培训教师应当</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具有中医</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含中西医结合、民族医</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中药</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专业</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中</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级</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以上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职</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称</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，具备五年以上教育或临床带教工作经历，并熟练掌握教学大纲的基本要求</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b w:val="0"/>
          <w:color w:val="auto"/>
          <w:kern w:val="2"/>
          <w:sz w:val="32"/>
          <w:szCs w:val="32"/>
          <w:highlight w:val="none"/>
          <w:lang w:val="en-US" w:eastAsia="zh-CN" w:bidi="ar-SA"/>
        </w:rPr>
      </w:pPr>
      <w:r>
        <w:rPr>
          <w:rFonts w:hint="eastAsia" w:ascii="Times New Roman" w:hAnsi="Times New Roman" w:eastAsia="黑体" w:cs="黑体"/>
          <w:b w:val="0"/>
          <w:i w:val="0"/>
          <w:caps w:val="0"/>
          <w:color w:val="auto"/>
          <w:spacing w:val="0"/>
          <w:kern w:val="2"/>
          <w:sz w:val="32"/>
          <w:szCs w:val="32"/>
          <w:highlight w:val="none"/>
          <w:shd w:val="clear" w:color="auto" w:fill="auto"/>
          <w:vertAlign w:val="baseline"/>
          <w:lang w:val="en-US" w:eastAsia="zh-CN" w:bidi="ar-SA"/>
        </w:rPr>
        <w:t>第二十条</w:t>
      </w:r>
      <w:r>
        <w:rPr>
          <w:rFonts w:hint="eastAsia" w:ascii="Times New Roman" w:hAnsi="Times New Roman" w:eastAsia="黑体" w:cs="黑体"/>
          <w:color w:val="auto"/>
          <w:kern w:val="2"/>
          <w:sz w:val="32"/>
          <w:szCs w:val="32"/>
          <w:highlight w:val="none"/>
          <w:lang w:val="en-US" w:eastAsia="zh-CN" w:bidi="ar-SA"/>
        </w:rPr>
        <w:t xml:space="preserve">  </w:t>
      </w:r>
      <w:r>
        <w:rPr>
          <w:rFonts w:hint="eastAsia" w:ascii="Times New Roman" w:hAnsi="Times New Roman" w:eastAsia="仿宋_GB2312" w:cs="仿宋"/>
          <w:b w:val="0"/>
          <w:color w:val="auto"/>
          <w:kern w:val="2"/>
          <w:sz w:val="32"/>
          <w:szCs w:val="32"/>
          <w:highlight w:val="none"/>
          <w:lang w:bidi="ar-SA"/>
        </w:rPr>
        <w:t>培训基地根据</w:t>
      </w:r>
      <w:r>
        <w:rPr>
          <w:rFonts w:hint="eastAsia" w:ascii="Times New Roman" w:hAnsi="Times New Roman" w:eastAsia="仿宋_GB2312" w:cs="仿宋"/>
          <w:b w:val="0"/>
          <w:color w:val="auto"/>
          <w:kern w:val="2"/>
          <w:sz w:val="32"/>
          <w:szCs w:val="32"/>
          <w:highlight w:val="none"/>
          <w:lang w:val="en-US" w:eastAsia="zh-CN" w:bidi="ar-SA"/>
        </w:rPr>
        <w:t>各地</w:t>
      </w:r>
      <w:r>
        <w:rPr>
          <w:rFonts w:hint="eastAsia" w:ascii="Times New Roman" w:hAnsi="Times New Roman" w:eastAsia="仿宋_GB2312" w:cs="仿宋"/>
          <w:b w:val="0"/>
          <w:color w:val="auto"/>
          <w:kern w:val="2"/>
          <w:sz w:val="32"/>
          <w:szCs w:val="32"/>
          <w:highlight w:val="none"/>
          <w:lang w:bidi="ar-SA"/>
        </w:rPr>
        <w:t>培训需求和基地培训容量，拟定年</w:t>
      </w:r>
      <w:r>
        <w:rPr>
          <w:rFonts w:hint="eastAsia" w:ascii="Times New Roman" w:hAnsi="Times New Roman" w:eastAsia="仿宋_GB2312" w:cs="仿宋"/>
          <w:b w:val="0"/>
          <w:color w:val="auto"/>
          <w:kern w:val="2"/>
          <w:sz w:val="32"/>
          <w:szCs w:val="32"/>
          <w:highlight w:val="none"/>
          <w:lang w:val="en-US" w:eastAsia="zh-CN" w:bidi="ar-SA"/>
        </w:rPr>
        <w:t>度</w:t>
      </w:r>
      <w:r>
        <w:rPr>
          <w:rFonts w:hint="eastAsia" w:ascii="Times New Roman" w:hAnsi="Times New Roman" w:eastAsia="仿宋_GB2312" w:cs="仿宋"/>
          <w:b w:val="0"/>
          <w:color w:val="auto"/>
          <w:kern w:val="2"/>
          <w:sz w:val="32"/>
          <w:szCs w:val="32"/>
          <w:highlight w:val="none"/>
          <w:lang w:bidi="ar-SA"/>
        </w:rPr>
        <w:t>招生计划，报</w:t>
      </w:r>
      <w:r>
        <w:rPr>
          <w:rFonts w:hint="eastAsia" w:ascii="Times New Roman" w:hAnsi="Times New Roman" w:eastAsia="仿宋_GB2312" w:cs="仿宋"/>
          <w:b w:val="0"/>
          <w:color w:val="auto"/>
          <w:kern w:val="2"/>
          <w:sz w:val="32"/>
          <w:szCs w:val="32"/>
          <w:highlight w:val="none"/>
          <w:lang w:val="en-US" w:eastAsia="zh-CN" w:bidi="ar-SA"/>
        </w:rPr>
        <w:t>送自治区中医药主管部门后公开招收学员。</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
          <w:b w:val="0"/>
          <w:color w:val="auto"/>
          <w:kern w:val="2"/>
          <w:sz w:val="32"/>
          <w:szCs w:val="32"/>
          <w:highlight w:val="none"/>
        </w:rPr>
      </w:pPr>
      <w:r>
        <w:rPr>
          <w:rFonts w:hint="eastAsia" w:ascii="Times New Roman" w:hAnsi="Times New Roman" w:eastAsia="仿宋_GB2312" w:cs="仿宋"/>
          <w:b w:val="0"/>
          <w:color w:val="auto"/>
          <w:kern w:val="2"/>
          <w:sz w:val="32"/>
          <w:szCs w:val="32"/>
          <w:highlight w:val="none"/>
          <w:lang w:bidi="ar-SA"/>
        </w:rPr>
        <w:t>培训基地</w:t>
      </w:r>
      <w:r>
        <w:rPr>
          <w:rFonts w:hint="eastAsia" w:ascii="Times New Roman" w:hAnsi="Times New Roman" w:eastAsia="仿宋_GB2312" w:cs="仿宋"/>
          <w:b w:val="0"/>
          <w:color w:val="auto"/>
          <w:kern w:val="2"/>
          <w:sz w:val="32"/>
          <w:szCs w:val="32"/>
          <w:highlight w:val="none"/>
        </w:rPr>
        <w:t>对申请培训人员的材料进行审核</w:t>
      </w:r>
      <w:r>
        <w:rPr>
          <w:rFonts w:hint="eastAsia" w:ascii="Times New Roman" w:hAnsi="Times New Roman" w:eastAsia="仿宋_GB2312" w:cs="仿宋"/>
          <w:b w:val="0"/>
          <w:color w:val="auto"/>
          <w:kern w:val="2"/>
          <w:sz w:val="32"/>
          <w:szCs w:val="32"/>
          <w:highlight w:val="none"/>
          <w:lang w:eastAsia="zh-CN"/>
        </w:rPr>
        <w:t>，</w:t>
      </w:r>
      <w:r>
        <w:rPr>
          <w:rFonts w:hint="eastAsia" w:ascii="Times New Roman" w:hAnsi="Times New Roman" w:eastAsia="仿宋_GB2312" w:cs="仿宋"/>
          <w:b w:val="0"/>
          <w:color w:val="auto"/>
          <w:kern w:val="2"/>
          <w:sz w:val="32"/>
          <w:szCs w:val="32"/>
          <w:highlight w:val="none"/>
        </w:rPr>
        <w:t>审核合格</w:t>
      </w:r>
      <w:r>
        <w:rPr>
          <w:rFonts w:hint="eastAsia" w:ascii="Times New Roman" w:hAnsi="Times New Roman" w:eastAsia="仿宋_GB2312" w:cs="仿宋"/>
          <w:b w:val="0"/>
          <w:color w:val="auto"/>
          <w:kern w:val="2"/>
          <w:sz w:val="32"/>
          <w:szCs w:val="32"/>
          <w:highlight w:val="none"/>
          <w:lang w:val="en-US" w:eastAsia="zh-CN"/>
        </w:rPr>
        <w:t>后，由市级中医药主管部门按</w:t>
      </w:r>
      <w:r>
        <w:rPr>
          <w:rFonts w:hint="eastAsia" w:ascii="Times New Roman" w:hAnsi="Times New Roman" w:eastAsia="仿宋_GB2312" w:cs="仿宋"/>
          <w:b w:val="0"/>
          <w:color w:val="auto"/>
          <w:kern w:val="2"/>
          <w:sz w:val="32"/>
          <w:szCs w:val="32"/>
          <w:highlight w:val="none"/>
        </w:rPr>
        <w:t>照公开公平、择优录取的原则</w:t>
      </w:r>
      <w:r>
        <w:rPr>
          <w:rFonts w:hint="eastAsia" w:ascii="Times New Roman" w:hAnsi="Times New Roman" w:eastAsia="仿宋_GB2312" w:cs="仿宋"/>
          <w:b w:val="0"/>
          <w:color w:val="auto"/>
          <w:kern w:val="2"/>
          <w:sz w:val="32"/>
          <w:szCs w:val="32"/>
          <w:highlight w:val="none"/>
          <w:lang w:val="en-US" w:eastAsia="zh-CN"/>
        </w:rPr>
        <w:t>审定</w:t>
      </w:r>
      <w:r>
        <w:rPr>
          <w:rFonts w:hint="eastAsia" w:ascii="Times New Roman" w:hAnsi="Times New Roman" w:eastAsia="仿宋_GB2312" w:cs="仿宋"/>
          <w:b w:val="0"/>
          <w:color w:val="auto"/>
          <w:kern w:val="2"/>
          <w:sz w:val="32"/>
          <w:szCs w:val="32"/>
          <w:highlight w:val="none"/>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pPr>
      <w:r>
        <w:rPr>
          <w:rFonts w:hint="eastAsia" w:ascii="Times New Roman" w:hAnsi="Times New Roman" w:eastAsia="黑体" w:cs="黑体"/>
          <w:i w:val="0"/>
          <w:caps w:val="0"/>
          <w:color w:val="auto"/>
          <w:spacing w:val="0"/>
          <w:kern w:val="2"/>
          <w:sz w:val="32"/>
          <w:szCs w:val="32"/>
          <w:highlight w:val="none"/>
          <w:shd w:val="clear" w:color="auto" w:fill="auto"/>
          <w:vertAlign w:val="baseline"/>
          <w:lang w:val="en-US" w:eastAsia="zh-CN" w:bidi="ar-SA"/>
        </w:rPr>
        <w:t>第二十一条</w:t>
      </w:r>
      <w:r>
        <w:rPr>
          <w:rFonts w:hint="eastAsia" w:ascii="Times New Roman" w:hAnsi="Times New Roman" w:eastAsia="微软雅黑" w:cs="微软雅黑"/>
          <w:i w:val="0"/>
          <w:caps w:val="0"/>
          <w:color w:val="auto"/>
          <w:spacing w:val="0"/>
          <w:sz w:val="32"/>
          <w:szCs w:val="32"/>
          <w:highlight w:val="none"/>
          <w:shd w:val="clear" w:color="auto" w:fill="FFFFFF"/>
          <w:vertAlign w:val="baseline"/>
          <w:lang w:val="en-US" w:eastAsia="zh-CN"/>
        </w:rPr>
        <w:t xml:space="preserve">  </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西学中培训按以下</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两</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种</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方</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式进行：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pP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（一）线上学习。</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一年制（中成药）</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培训，</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线上学习</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并考核</w:t>
      </w:r>
      <w:r>
        <w:rPr>
          <w:rFonts w:hint="eastAsia" w:ascii="Times New Roman" w:hAnsi="Times New Roman" w:eastAsia="仿宋_GB2312" w:cs="仿宋"/>
          <w:bCs w:val="0"/>
          <w:color w:val="auto"/>
          <w:kern w:val="2"/>
          <w:sz w:val="32"/>
          <w:szCs w:val="32"/>
          <w:highlight w:val="none"/>
          <w:lang w:val="en-US" w:eastAsia="zh-CN" w:bidi="ar-SA"/>
        </w:rPr>
        <w:t>，考核合格者，线上下载一年制西学中</w:t>
      </w:r>
      <w:r>
        <w:rPr>
          <w:rFonts w:hint="eastAsia" w:ascii="Times New Roman" w:hAnsi="Times New Roman" w:eastAsia="仿宋_GB2312" w:cs="仿宋"/>
          <w:i w:val="0"/>
          <w:caps w:val="0"/>
          <w:color w:val="auto"/>
          <w:spacing w:val="0"/>
          <w:kern w:val="2"/>
          <w:sz w:val="32"/>
          <w:szCs w:val="32"/>
          <w:highlight w:val="none"/>
          <w:shd w:val="clear" w:color="auto" w:fill="auto"/>
          <w:lang w:val="en-US" w:eastAsia="zh-CN" w:bidi="ar-SA"/>
        </w:rPr>
        <w:t>结业证书</w:t>
      </w:r>
      <w:r>
        <w:rPr>
          <w:rFonts w:hint="eastAsia" w:ascii="Times New Roman" w:hAnsi="Times New Roman" w:eastAsia="仿宋_GB2312" w:cs="仿宋"/>
          <w:color w:val="auto"/>
          <w:kern w:val="2"/>
          <w:sz w:val="32"/>
          <w:szCs w:val="32"/>
          <w:highlight w:val="none"/>
          <w:lang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yellow"/>
          <w:shd w:val="clear" w:color="auto" w:fill="auto"/>
          <w:vertAlign w:val="baseline"/>
          <w:lang w:val="en-US" w:eastAsia="zh-CN" w:bidi="ar-SA"/>
        </w:rPr>
      </w:pP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（二）线上+线下学习。</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二年制（中药）、二年制（中医医疗技术）、二年制（中药+中医医疗技术）</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培训，</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由培训基地组织学员</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线上+线下</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理论学习</w:t>
      </w:r>
      <w:r>
        <w:rPr>
          <w:rFonts w:hint="eastAsia" w:ascii="Times New Roman" w:eastAsia="仿宋_GB2312" w:cs="仿宋"/>
          <w:i w:val="0"/>
          <w:caps w:val="0"/>
          <w:color w:val="auto"/>
          <w:spacing w:val="0"/>
          <w:kern w:val="2"/>
          <w:sz w:val="32"/>
          <w:szCs w:val="32"/>
          <w:highlight w:val="none"/>
          <w:shd w:val="clear" w:color="auto" w:fill="auto"/>
          <w:vertAlign w:val="baseline"/>
          <w:lang w:val="en-US"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临床实践，结业考核合格者，线上下载相应的二年制西学中结业证书。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宋体" w:cs="仿宋"/>
          <w:color w:val="auto"/>
          <w:kern w:val="2"/>
          <w:sz w:val="32"/>
          <w:szCs w:val="32"/>
          <w:highlight w:val="none"/>
          <w:lang w:eastAsia="zh-CN" w:bidi="ar-SA"/>
        </w:rPr>
      </w:pPr>
      <w:r>
        <w:rPr>
          <w:rFonts w:hint="eastAsia" w:ascii="Times New Roman" w:hAnsi="Times New Roman" w:eastAsia="黑体" w:cs="黑体"/>
          <w:i w:val="0"/>
          <w:caps w:val="0"/>
          <w:color w:val="auto"/>
          <w:spacing w:val="0"/>
          <w:kern w:val="2"/>
          <w:sz w:val="32"/>
          <w:szCs w:val="32"/>
          <w:highlight w:val="none"/>
          <w:shd w:val="clear" w:color="auto" w:fill="auto"/>
          <w:vertAlign w:val="baseline"/>
          <w:lang w:val="en-US" w:eastAsia="zh-CN" w:bidi="ar-SA"/>
        </w:rPr>
        <w:t>第二十二条</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 xml:space="preserve">  </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培训</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基地</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应</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当</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认真组织培训，并加强培训的过程管理</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pP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（一）建立学员档案</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包括学员报名表、学员</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学习考核</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手册</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理论考核试卷、成绩及结业考核成绩等</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32"/>
          <w:highlight w:val="none"/>
          <w:lang w:bidi="ar-SA"/>
        </w:rPr>
      </w:pP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（二）加强过程考核</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包括平时考核、理论学习考核、临床实践考核</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平时考核包括考勤记录、临</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医案等内容</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理论学习考核按教学进度，每门课</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程结束后应</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进行一次</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闭卷</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考试</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临床实践由</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培训基地</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的带教教师和</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临床</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科室负责人，对学员出勤情况、</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中医药</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基本理论和基本技能掌握情况等进行考核</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培训基地</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不得擅自减少培训科目</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培训</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学</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时</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不得更改培训方式</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pP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三</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）强化效果反馈</w:t>
      </w:r>
      <w:r>
        <w:rPr>
          <w:rFonts w:hint="eastAsia" w:ascii="Times New Roman" w:eastAsia="仿宋_GB2312" w:cs="仿宋"/>
          <w:i w:val="0"/>
          <w:caps w:val="0"/>
          <w:color w:val="auto"/>
          <w:spacing w:val="0"/>
          <w:kern w:val="2"/>
          <w:sz w:val="32"/>
          <w:szCs w:val="32"/>
          <w:highlight w:val="none"/>
          <w:shd w:val="clear" w:color="auto" w:fill="auto"/>
          <w:vertAlign w:val="baseline"/>
          <w:lang w:eastAsia="zh-CN" w:bidi="ar-SA"/>
        </w:rPr>
        <w:t>，</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做好教与学的协调沟通，积极开展</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val="en-US" w:eastAsia="zh-CN" w:bidi="ar-SA"/>
        </w:rPr>
        <w:t>培训教学</w:t>
      </w:r>
      <w:r>
        <w:rPr>
          <w:rFonts w:hint="eastAsia" w:ascii="Times New Roman" w:hAnsi="Times New Roman" w:eastAsia="仿宋_GB2312" w:cs="仿宋"/>
          <w:i w:val="0"/>
          <w:caps w:val="0"/>
          <w:color w:val="auto"/>
          <w:spacing w:val="0"/>
          <w:kern w:val="2"/>
          <w:sz w:val="32"/>
          <w:szCs w:val="32"/>
          <w:highlight w:val="none"/>
          <w:shd w:val="clear" w:color="auto" w:fill="auto"/>
          <w:vertAlign w:val="baseline"/>
          <w:lang w:bidi="ar-SA"/>
        </w:rPr>
        <w:t>评估，组织填报课程反馈表，并做好评估结果的运用。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i w:val="0"/>
          <w:caps w:val="0"/>
          <w:color w:val="auto"/>
          <w:spacing w:val="0"/>
          <w:kern w:val="2"/>
          <w:sz w:val="32"/>
          <w:szCs w:val="32"/>
          <w:highlight w:val="none"/>
          <w:lang w:val="en-US" w:eastAsia="zh-CN" w:bidi="ar-SA"/>
        </w:rPr>
      </w:pPr>
      <w:r>
        <w:rPr>
          <w:rFonts w:hint="eastAsia" w:ascii="Times New Roman" w:hAnsi="Times New Roman" w:eastAsia="黑体" w:cs="黑体"/>
          <w:b w:val="0"/>
          <w:color w:val="auto"/>
          <w:kern w:val="2"/>
          <w:sz w:val="32"/>
          <w:szCs w:val="32"/>
          <w:highlight w:val="none"/>
          <w:lang w:val="en-US" w:eastAsia="zh-CN"/>
        </w:rPr>
        <w:t>第二十三条</w:t>
      </w:r>
      <w:r>
        <w:rPr>
          <w:rFonts w:hint="eastAsia" w:ascii="Times New Roman" w:hAnsi="Times New Roman" w:eastAsia="黑体" w:cs="黑体"/>
          <w:b w:val="0"/>
          <w:color w:val="auto"/>
          <w:kern w:val="2"/>
          <w:sz w:val="31"/>
          <w:szCs w:val="31"/>
          <w:highlight w:val="none"/>
          <w:lang w:val="en-US" w:eastAsia="zh-CN"/>
        </w:rPr>
        <w:t xml:space="preserve">  </w:t>
      </w:r>
      <w:r>
        <w:rPr>
          <w:rFonts w:hint="eastAsia" w:ascii="Times New Roman" w:hAnsi="Times New Roman" w:eastAsia="仿宋_GB2312" w:cs="仿宋"/>
          <w:i w:val="0"/>
          <w:caps w:val="0"/>
          <w:color w:val="auto"/>
          <w:spacing w:val="0"/>
          <w:kern w:val="2"/>
          <w:sz w:val="32"/>
          <w:szCs w:val="32"/>
          <w:highlight w:val="none"/>
          <w:lang w:val="en-US" w:eastAsia="zh-CN" w:bidi="ar-SA"/>
        </w:rPr>
        <w:t>非中医类别医师取得西学中结业证书后，每年应当</w:t>
      </w:r>
      <w:r>
        <w:rPr>
          <w:rFonts w:hint="eastAsia" w:ascii="Times New Roman" w:hAnsi="Times New Roman" w:eastAsia="仿宋_GB2312" w:cs="仿宋"/>
          <w:i w:val="0"/>
          <w:caps w:val="0"/>
          <w:color w:val="auto"/>
          <w:spacing w:val="0"/>
          <w:kern w:val="2"/>
          <w:sz w:val="32"/>
          <w:szCs w:val="32"/>
          <w:highlight w:val="none"/>
          <w:lang w:bidi="ar-SA"/>
        </w:rPr>
        <w:t>参加不少于</w:t>
      </w:r>
      <w:r>
        <w:rPr>
          <w:rFonts w:hint="eastAsia" w:ascii="Times New Roman" w:hAnsi="Times New Roman" w:eastAsia="仿宋_GB2312" w:cs="仿宋"/>
          <w:i w:val="0"/>
          <w:caps w:val="0"/>
          <w:color w:val="auto"/>
          <w:spacing w:val="0"/>
          <w:kern w:val="2"/>
          <w:sz w:val="32"/>
          <w:szCs w:val="32"/>
          <w:highlight w:val="none"/>
          <w:lang w:val="en-US" w:eastAsia="zh-CN" w:bidi="ar-SA"/>
        </w:rPr>
        <w:t>5</w:t>
      </w:r>
      <w:r>
        <w:rPr>
          <w:rFonts w:hint="eastAsia" w:ascii="Times New Roman" w:hAnsi="Times New Roman" w:eastAsia="仿宋_GB2312" w:cs="仿宋"/>
          <w:i w:val="0"/>
          <w:caps w:val="0"/>
          <w:color w:val="auto"/>
          <w:spacing w:val="0"/>
          <w:kern w:val="2"/>
          <w:sz w:val="32"/>
          <w:szCs w:val="32"/>
          <w:highlight w:val="none"/>
          <w:lang w:bidi="ar-SA"/>
        </w:rPr>
        <w:t>个</w:t>
      </w:r>
      <w:r>
        <w:rPr>
          <w:rFonts w:hint="eastAsia" w:ascii="Times New Roman" w:hAnsi="Times New Roman" w:eastAsia="仿宋_GB2312" w:cs="仿宋"/>
          <w:i w:val="0"/>
          <w:caps w:val="0"/>
          <w:color w:val="auto"/>
          <w:spacing w:val="0"/>
          <w:kern w:val="2"/>
          <w:sz w:val="32"/>
          <w:szCs w:val="32"/>
          <w:highlight w:val="none"/>
          <w:lang w:val="en-US" w:eastAsia="zh-CN" w:bidi="ar-SA"/>
        </w:rPr>
        <w:t>I类或</w:t>
      </w:r>
      <w:r>
        <w:rPr>
          <w:rFonts w:hint="eastAsia" w:ascii="Times New Roman" w:hAnsi="Times New Roman" w:eastAsia="仿宋_GB2312" w:cs="仿宋_GB2312"/>
          <w:i w:val="0"/>
          <w:caps w:val="0"/>
          <w:color w:val="auto"/>
          <w:spacing w:val="0"/>
          <w:kern w:val="2"/>
          <w:sz w:val="32"/>
          <w:szCs w:val="32"/>
          <w:highlight w:val="none"/>
          <w:lang w:bidi="ar-SA"/>
        </w:rPr>
        <w:t>Ⅱ</w:t>
      </w:r>
      <w:r>
        <w:rPr>
          <w:rFonts w:hint="eastAsia" w:ascii="Times New Roman" w:hAnsi="Times New Roman" w:eastAsia="仿宋_GB2312" w:cs="仿宋"/>
          <w:i w:val="0"/>
          <w:caps w:val="0"/>
          <w:color w:val="auto"/>
          <w:spacing w:val="0"/>
          <w:kern w:val="2"/>
          <w:sz w:val="32"/>
          <w:szCs w:val="32"/>
          <w:highlight w:val="none"/>
          <w:lang w:bidi="ar-SA"/>
        </w:rPr>
        <w:t>类学分的中医药相关继续教育项目</w:t>
      </w:r>
      <w:r>
        <w:rPr>
          <w:rFonts w:hint="eastAsia" w:ascii="Times New Roman" w:hAnsi="Times New Roman" w:eastAsia="仿宋_GB2312" w:cs="仿宋"/>
          <w:i w:val="0"/>
          <w:caps w:val="0"/>
          <w:color w:val="auto"/>
          <w:spacing w:val="0"/>
          <w:kern w:val="2"/>
          <w:sz w:val="32"/>
          <w:szCs w:val="32"/>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
          <w:color w:val="auto"/>
          <w:kern w:val="2"/>
          <w:sz w:val="32"/>
          <w:szCs w:val="24"/>
          <w:highlight w:val="none"/>
          <w:lang w:bidi="ar-SA"/>
        </w:rPr>
      </w:pPr>
      <w:r>
        <w:rPr>
          <w:rFonts w:hint="eastAsia" w:ascii="黑体" w:hAnsi="黑体" w:eastAsia="黑体" w:cs="黑体"/>
          <w:i w:val="0"/>
          <w:caps w:val="0"/>
          <w:color w:val="auto"/>
          <w:spacing w:val="0"/>
          <w:kern w:val="2"/>
          <w:sz w:val="32"/>
          <w:szCs w:val="32"/>
          <w:highlight w:val="none"/>
          <w:lang w:val="en-US" w:eastAsia="zh-CN" w:bidi="ar-SA"/>
        </w:rPr>
        <w:t>第二十四条</w:t>
      </w:r>
      <w:r>
        <w:rPr>
          <w:rFonts w:hint="eastAsia" w:ascii="Times New Roman" w:hAnsi="Times New Roman" w:eastAsia="仿宋_GB2312" w:cs="仿宋"/>
          <w:i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val="en-US" w:eastAsia="zh-CN" w:bidi="ar-SA"/>
        </w:rPr>
        <w:t>自治区中医药主管部门</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bidi="ar-SA"/>
        </w:rPr>
        <w:t>组织</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val="en-US" w:eastAsia="zh-CN" w:bidi="ar-SA"/>
        </w:rPr>
        <w:t>各市</w:t>
      </w:r>
      <w:r>
        <w:rPr>
          <w:rFonts w:hint="eastAsia" w:ascii="Times New Roman" w:hAnsi="Times New Roman" w:eastAsia="仿宋_GB2312" w:cs="仿宋"/>
          <w:color w:val="auto"/>
          <w:kern w:val="2"/>
          <w:sz w:val="32"/>
          <w:szCs w:val="32"/>
          <w:highlight w:val="none"/>
          <w:lang w:eastAsia="zh-CN" w:bidi="ar-SA"/>
        </w:rPr>
        <w:t>中医药</w:t>
      </w:r>
      <w:r>
        <w:rPr>
          <w:rFonts w:hint="eastAsia" w:ascii="Times New Roman" w:hAnsi="Times New Roman" w:eastAsia="仿宋_GB2312" w:cs="仿宋"/>
          <w:color w:val="auto"/>
          <w:kern w:val="2"/>
          <w:sz w:val="32"/>
          <w:szCs w:val="32"/>
          <w:highlight w:val="none"/>
          <w:lang w:bidi="ar-SA"/>
        </w:rPr>
        <w:t>主管部门</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bidi="ar-SA"/>
        </w:rPr>
        <w:t>对培训</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val="en-US" w:eastAsia="zh-CN" w:bidi="ar-SA"/>
        </w:rPr>
        <w:t>基地</w:t>
      </w:r>
      <w:r>
        <w:rPr>
          <w:rFonts w:hint="eastAsia" w:ascii="Times New Roman" w:hAnsi="Times New Roman" w:eastAsia="仿宋_GB2312" w:cs="仿宋"/>
          <w:i w:val="0"/>
          <w:caps w:val="0"/>
          <w:color w:val="auto"/>
          <w:spacing w:val="0"/>
          <w:kern w:val="2"/>
          <w:sz w:val="32"/>
          <w:szCs w:val="24"/>
          <w:highlight w:val="none"/>
          <w:shd w:val="clear" w:color="auto" w:fill="auto"/>
          <w:vertAlign w:val="baseline"/>
          <w:lang w:bidi="ar-SA"/>
        </w:rPr>
        <w:t>进行</w:t>
      </w:r>
      <w:r>
        <w:rPr>
          <w:rFonts w:hint="eastAsia" w:ascii="Times New Roman" w:hAnsi="Times New Roman" w:eastAsia="仿宋_GB2312" w:cs="仿宋"/>
          <w:color w:val="auto"/>
          <w:kern w:val="2"/>
          <w:sz w:val="32"/>
          <w:szCs w:val="24"/>
          <w:highlight w:val="none"/>
          <w:lang w:bidi="ar-SA"/>
        </w:rPr>
        <w:t>年度考核</w:t>
      </w:r>
      <w:r>
        <w:rPr>
          <w:rFonts w:hint="eastAsia" w:ascii="Times New Roman" w:hAnsi="Times New Roman" w:eastAsia="仿宋_GB2312" w:cs="仿宋"/>
          <w:color w:val="auto"/>
          <w:kern w:val="2"/>
          <w:sz w:val="32"/>
          <w:szCs w:val="24"/>
          <w:highlight w:val="none"/>
          <w:lang w:eastAsia="zh-CN" w:bidi="ar-SA"/>
        </w:rPr>
        <w:t>，</w:t>
      </w:r>
      <w:r>
        <w:rPr>
          <w:rFonts w:hint="eastAsia" w:ascii="Times New Roman" w:hAnsi="Times New Roman" w:eastAsia="仿宋_GB2312" w:cs="仿宋"/>
          <w:color w:val="auto"/>
          <w:kern w:val="2"/>
          <w:sz w:val="32"/>
          <w:szCs w:val="24"/>
          <w:highlight w:val="none"/>
          <w:lang w:val="en-US" w:eastAsia="zh-CN" w:bidi="ar-SA"/>
        </w:rPr>
        <w:t>对考核</w:t>
      </w:r>
      <w:r>
        <w:rPr>
          <w:rFonts w:hint="eastAsia" w:ascii="Times New Roman" w:hAnsi="Times New Roman" w:eastAsia="仿宋_GB2312" w:cs="仿宋"/>
          <w:color w:val="auto"/>
          <w:kern w:val="2"/>
          <w:sz w:val="32"/>
          <w:szCs w:val="24"/>
          <w:highlight w:val="none"/>
          <w:lang w:bidi="ar-SA"/>
        </w:rPr>
        <w:t>不合格的培训基地，给予通报、责令限期整改等处理，连续两</w:t>
      </w:r>
      <w:r>
        <w:rPr>
          <w:rFonts w:hint="eastAsia" w:ascii="Times New Roman" w:hAnsi="Times New Roman" w:eastAsia="仿宋_GB2312" w:cs="仿宋"/>
          <w:color w:val="auto"/>
          <w:kern w:val="2"/>
          <w:sz w:val="32"/>
          <w:szCs w:val="24"/>
          <w:highlight w:val="none"/>
          <w:lang w:val="en-US" w:eastAsia="zh-CN" w:bidi="ar-SA"/>
        </w:rPr>
        <w:t>次</w:t>
      </w:r>
      <w:r>
        <w:rPr>
          <w:rFonts w:hint="eastAsia" w:ascii="Times New Roman" w:hAnsi="Times New Roman" w:eastAsia="仿宋_GB2312" w:cs="仿宋"/>
          <w:color w:val="auto"/>
          <w:kern w:val="2"/>
          <w:sz w:val="32"/>
          <w:szCs w:val="24"/>
          <w:highlight w:val="none"/>
          <w:lang w:bidi="ar-SA"/>
        </w:rPr>
        <w:t>考核不合格，取消培训基地资格。</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ascii="Times New Roman" w:hAnsi="Times New Roman" w:eastAsia="方正黑体_GBK"/>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章  附  则</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leftChars="0" w:firstLine="0" w:firstLineChars="0"/>
        <w:textAlignment w:val="auto"/>
        <w:rPr>
          <w:rFonts w:hint="eastAsia" w:ascii="Times New Roman" w:hAnsi="Times New Roman" w:eastAsia="黑体" w:cs="黑体"/>
          <w:i w:val="0"/>
          <w:caps w:val="0"/>
          <w:color w:val="auto"/>
          <w:spacing w:val="0"/>
          <w:sz w:val="32"/>
          <w:szCs w:val="32"/>
          <w:highlight w:val="none"/>
        </w:rPr>
      </w:pP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仿宋"/>
          <w:color w:val="auto"/>
          <w:sz w:val="32"/>
          <w:szCs w:val="24"/>
          <w:highlight w:val="none"/>
        </w:rPr>
      </w:pPr>
      <w:r>
        <w:rPr>
          <w:rFonts w:hint="eastAsia" w:ascii="Times New Roman" w:hAnsi="Times New Roman" w:eastAsia="黑体" w:cs="黑体"/>
          <w:i w:val="0"/>
          <w:caps w:val="0"/>
          <w:color w:val="auto"/>
          <w:spacing w:val="0"/>
          <w:sz w:val="32"/>
          <w:szCs w:val="32"/>
          <w:highlight w:val="none"/>
        </w:rPr>
        <w:t>第</w:t>
      </w:r>
      <w:r>
        <w:rPr>
          <w:rFonts w:hint="eastAsia" w:ascii="Times New Roman" w:hAnsi="Times New Roman" w:eastAsia="黑体" w:cs="黑体"/>
          <w:i w:val="0"/>
          <w:caps w:val="0"/>
          <w:color w:val="auto"/>
          <w:spacing w:val="0"/>
          <w:sz w:val="32"/>
          <w:szCs w:val="32"/>
          <w:highlight w:val="none"/>
          <w:lang w:val="en-US" w:eastAsia="zh-CN"/>
        </w:rPr>
        <w:t>二十五</w:t>
      </w:r>
      <w:r>
        <w:rPr>
          <w:rFonts w:hint="eastAsia" w:ascii="Times New Roman" w:hAnsi="Times New Roman" w:eastAsia="黑体" w:cs="黑体"/>
          <w:i w:val="0"/>
          <w:caps w:val="0"/>
          <w:color w:val="auto"/>
          <w:spacing w:val="0"/>
          <w:sz w:val="32"/>
          <w:szCs w:val="32"/>
          <w:highlight w:val="none"/>
        </w:rPr>
        <w:t>条</w:t>
      </w:r>
      <w:r>
        <w:rPr>
          <w:rFonts w:hint="eastAsia" w:ascii="Times New Roman" w:hAnsi="Times New Roman"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黑体" w:cs="黑体"/>
          <w:i w:val="0"/>
          <w:caps w:val="0"/>
          <w:color w:val="auto"/>
          <w:spacing w:val="0"/>
          <w:sz w:val="32"/>
          <w:szCs w:val="32"/>
          <w:highlight w:val="none"/>
          <w:lang w:val="en-US" w:eastAsia="zh-CN"/>
        </w:rPr>
        <w:t xml:space="preserve"> </w:t>
      </w:r>
      <w:r>
        <w:rPr>
          <w:rFonts w:hint="default" w:ascii="Times New Roman" w:hAnsi="Times New Roman" w:eastAsia="仿宋_GB2312" w:cs="仿宋"/>
          <w:color w:val="auto"/>
          <w:kern w:val="2"/>
          <w:sz w:val="32"/>
          <w:szCs w:val="24"/>
          <w:highlight w:val="none"/>
          <w:lang w:val="en-US" w:eastAsia="zh-CN" w:bidi="ar-SA"/>
        </w:rPr>
        <w:t>本办法自</w:t>
      </w:r>
      <w:r>
        <w:rPr>
          <w:rFonts w:hint="eastAsia" w:eastAsia="仿宋_GB2312" w:cs="仿宋"/>
          <w:color w:val="auto"/>
          <w:kern w:val="2"/>
          <w:sz w:val="32"/>
          <w:szCs w:val="24"/>
          <w:highlight w:val="none"/>
          <w:lang w:val="en-US" w:eastAsia="zh-CN" w:bidi="ar-SA"/>
        </w:rPr>
        <w:t>印发</w:t>
      </w:r>
      <w:r>
        <w:rPr>
          <w:rFonts w:hint="default" w:ascii="Times New Roman" w:hAnsi="Times New Roman" w:eastAsia="仿宋_GB2312" w:cs="仿宋"/>
          <w:color w:val="auto"/>
          <w:kern w:val="2"/>
          <w:sz w:val="32"/>
          <w:szCs w:val="24"/>
          <w:highlight w:val="none"/>
          <w:lang w:val="en-US" w:eastAsia="zh-CN" w:bidi="ar-SA"/>
        </w:rPr>
        <w:t>之日起施行，</w:t>
      </w:r>
      <w:r>
        <w:rPr>
          <w:rFonts w:hint="default" w:ascii="Times New Roman" w:hAnsi="Times New Roman" w:eastAsia="仿宋_GB2312" w:cs="仿宋"/>
          <w:color w:val="auto"/>
          <w:sz w:val="32"/>
          <w:szCs w:val="24"/>
          <w:highlight w:val="none"/>
        </w:rPr>
        <w:t>国家另有规定的，从其</w:t>
      </w:r>
      <w:r>
        <w:rPr>
          <w:rFonts w:hint="default" w:ascii="Times New Roman" w:hAnsi="Times New Roman" w:eastAsia="仿宋_GB2312" w:cs="仿宋"/>
          <w:color w:val="auto"/>
          <w:sz w:val="32"/>
          <w:szCs w:val="24"/>
          <w:highlight w:val="none"/>
        </w:rPr>
        <w:t>规定</w:t>
      </w:r>
      <w:r>
        <w:rPr>
          <w:rFonts w:hint="default" w:ascii="Times New Roman" w:hAnsi="Times New Roman" w:eastAsia="仿宋_GB2312" w:cs="仿宋"/>
          <w:color w:val="auto"/>
          <w:sz w:val="32"/>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
          <w:color w:val="auto"/>
          <w:kern w:val="2"/>
          <w:sz w:val="32"/>
          <w:szCs w:val="24"/>
          <w:highlight w:val="none"/>
          <w:lang w:val="en-US" w:eastAsia="zh-CN" w:bidi="ar-SA"/>
        </w:rPr>
      </w:pPr>
      <w:r>
        <w:rPr>
          <w:rFonts w:hint="eastAsia" w:ascii="Times New Roman" w:hAnsi="Times New Roman" w:eastAsia="仿宋_GB2312" w:cs="仿宋"/>
          <w:color w:val="auto"/>
          <w:kern w:val="2"/>
          <w:sz w:val="32"/>
          <w:szCs w:val="24"/>
          <w:highlight w:val="none"/>
          <w:lang w:val="en-US" w:eastAsia="zh-CN" w:bidi="ar-SA"/>
        </w:rPr>
        <w:t>本办法</w:t>
      </w:r>
      <w:r>
        <w:rPr>
          <w:rFonts w:hint="default" w:ascii="Times New Roman" w:hAnsi="Times New Roman" w:eastAsia="仿宋_GB2312" w:cs="仿宋"/>
          <w:color w:val="auto"/>
          <w:kern w:val="2"/>
          <w:sz w:val="32"/>
          <w:szCs w:val="24"/>
          <w:highlight w:val="none"/>
          <w:lang w:val="en-US" w:eastAsia="zh-CN" w:bidi="ar-SA"/>
        </w:rPr>
        <w:t>由自治区中医</w:t>
      </w:r>
      <w:r>
        <w:rPr>
          <w:rFonts w:hint="eastAsia" w:eastAsia="仿宋_GB2312" w:cs="仿宋"/>
          <w:color w:val="auto"/>
          <w:kern w:val="2"/>
          <w:sz w:val="32"/>
          <w:szCs w:val="24"/>
          <w:highlight w:val="none"/>
          <w:lang w:val="en-US" w:eastAsia="zh-CN" w:bidi="ar-SA"/>
        </w:rPr>
        <w:t>药</w:t>
      </w:r>
      <w:r>
        <w:rPr>
          <w:rFonts w:hint="default" w:ascii="Times New Roman" w:hAnsi="Times New Roman" w:eastAsia="仿宋_GB2312" w:cs="仿宋"/>
          <w:color w:val="auto"/>
          <w:kern w:val="2"/>
          <w:sz w:val="32"/>
          <w:szCs w:val="24"/>
          <w:highlight w:val="none"/>
          <w:lang w:val="en-US" w:eastAsia="zh-CN" w:bidi="ar-SA"/>
        </w:rPr>
        <w:t>局负责解释。</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Segoe UI"/>
    <w:panose1 w:val="020F0502020204030204"/>
    <w:charset w:val="00"/>
    <w:family w:val="swiss"/>
    <w:pitch w:val="default"/>
    <w:sig w:usb0="00000000" w:usb1="00000000" w:usb2="00000001" w:usb3="00000000" w:csb0="0000019F" w:csb1="00000000"/>
  </w:font>
  <w:font w:name="Segoe UI">
    <w:panose1 w:val="020B0802040204020203"/>
    <w:charset w:val="00"/>
    <w:family w:val="auto"/>
    <w:pitch w:val="default"/>
    <w:sig w:usb0="E10022FF" w:usb1="C000E47F" w:usb2="00000029" w:usb3="00000000" w:csb0="200001DF" w:csb1="2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微软雅黑">
    <w:altName w:val="方正黑体_GBK"/>
    <w:panose1 w:val="020B0503020204020204"/>
    <w:charset w:val="00"/>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27B15"/>
    <w:multiLevelType w:val="singleLevel"/>
    <w:tmpl w:val="A9127B15"/>
    <w:lvl w:ilvl="0" w:tentative="0">
      <w:start w:val="4"/>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30F42"/>
    <w:rsid w:val="E7F3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pPr>
    <w:rPr>
      <w:rFonts w:hint="eastAsia" w:ascii="Times New Roman" w:eastAsia="宋体"/>
      <w:spacing w:val="10"/>
      <w:sz w:val="24"/>
      <w:szCs w:val="24"/>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ascii="宋体" w:hAnsi="Times New Roman" w:eastAsia="宋体" w:cs="宋体"/>
      <w:sz w:val="24"/>
      <w:szCs w:val="24"/>
    </w:rPr>
  </w:style>
  <w:style w:type="paragraph" w:styleId="5">
    <w:name w:val="Title"/>
    <w:basedOn w:val="1"/>
    <w:next w:val="1"/>
    <w:qFormat/>
    <w:uiPriority w:val="0"/>
    <w:pPr>
      <w:spacing w:before="240" w:after="60"/>
      <w:jc w:val="center"/>
      <w:outlineLvl w:val="0"/>
    </w:pPr>
    <w:rPr>
      <w:rFonts w:ascii="Cambria" w:hAnsi="Cambria"/>
      <w:b/>
      <w:kern w:val="0"/>
      <w:sz w:val="32"/>
      <w:szCs w:val="20"/>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2024-10-09T10:43:00Z</dcterms:created>
  <dc:creator>暴躁的小谭</dc:creator>
  <cp:lastModifiedBy>暴躁的小谭</cp:lastModifiedBy>
  <dcterms:modified xsi:type="dcterms:W3CDTF">2024-10-09T10:44:18Z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E60C63D37B25B6FBE4ED0567F1CA5247_41</vt:lpwstr>
  </property>
</Properties>
</file>